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4086A2ED" w14:textId="77777777" w:rsidR="006228E0" w:rsidRDefault="006228E0" w:rsidP="006228E0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Antintrusione: arriva l’integrazione fra la gamma AF927 </w:t>
      </w:r>
    </w:p>
    <w:p w14:paraId="691F30DE" w14:textId="0825244F" w:rsidR="006228E0" w:rsidRPr="00CD3EE9" w:rsidRDefault="006228E0" w:rsidP="006228E0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 w:cstheme="minorBidi"/>
          <w:b/>
          <w:sz w:val="28"/>
          <w:szCs w:val="26"/>
          <w:lang w:eastAsia="en-US"/>
        </w:rPr>
        <w:t>e la serie civile connessa AVE</w:t>
      </w:r>
    </w:p>
    <w:p w14:paraId="65B91CAA" w14:textId="77777777" w:rsidR="006228E0" w:rsidRPr="00CD3EE9" w:rsidRDefault="006228E0" w:rsidP="006228E0">
      <w:pPr>
        <w:jc w:val="both"/>
        <w:rPr>
          <w:rFonts w:ascii="Verdana" w:hAnsi="Verdana"/>
          <w:b/>
          <w:sz w:val="20"/>
          <w:szCs w:val="20"/>
        </w:rPr>
      </w:pPr>
    </w:p>
    <w:p w14:paraId="50CEC77E" w14:textId="31353653" w:rsidR="006228E0" w:rsidRPr="006228E0" w:rsidRDefault="006228E0" w:rsidP="006228E0">
      <w:pPr>
        <w:jc w:val="center"/>
        <w:rPr>
          <w:rFonts w:ascii="Verdana" w:hAnsi="Verdana"/>
          <w:b/>
          <w:bCs/>
          <w:sz w:val="22"/>
          <w:szCs w:val="22"/>
        </w:rPr>
      </w:pPr>
      <w:r w:rsidRPr="006228E0">
        <w:rPr>
          <w:rFonts w:ascii="Verdana" w:hAnsi="Verdana"/>
          <w:b/>
          <w:bCs/>
          <w:sz w:val="22"/>
          <w:szCs w:val="22"/>
        </w:rPr>
        <w:t xml:space="preserve">L’interfacciamento tra i sistemi non richiede alcun gateway, </w:t>
      </w:r>
      <w:r>
        <w:rPr>
          <w:rFonts w:ascii="Verdana" w:hAnsi="Verdana"/>
          <w:b/>
          <w:bCs/>
          <w:sz w:val="22"/>
          <w:szCs w:val="22"/>
        </w:rPr>
        <w:t>W</w:t>
      </w:r>
      <w:r w:rsidRPr="006228E0">
        <w:rPr>
          <w:rFonts w:ascii="Verdana" w:hAnsi="Verdana"/>
          <w:b/>
          <w:bCs/>
          <w:sz w:val="22"/>
          <w:szCs w:val="22"/>
        </w:rPr>
        <w:t>eb</w:t>
      </w:r>
      <w:r>
        <w:rPr>
          <w:rFonts w:ascii="Verdana" w:hAnsi="Verdana"/>
          <w:b/>
          <w:bCs/>
          <w:sz w:val="22"/>
          <w:szCs w:val="22"/>
        </w:rPr>
        <w:t xml:space="preserve"> S</w:t>
      </w:r>
      <w:r w:rsidRPr="006228E0">
        <w:rPr>
          <w:rFonts w:ascii="Verdana" w:hAnsi="Verdana"/>
          <w:b/>
          <w:bCs/>
          <w:sz w:val="22"/>
          <w:szCs w:val="22"/>
        </w:rPr>
        <w:t>erver o elementi aggiuntivi</w:t>
      </w:r>
      <w:r>
        <w:rPr>
          <w:rFonts w:ascii="Verdana" w:hAnsi="Verdana"/>
          <w:b/>
          <w:bCs/>
          <w:sz w:val="22"/>
          <w:szCs w:val="22"/>
        </w:rPr>
        <w:t>;</w:t>
      </w:r>
      <w:r w:rsidRPr="006228E0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è</w:t>
      </w:r>
      <w:r w:rsidRPr="006228E0">
        <w:rPr>
          <w:rFonts w:ascii="Verdana" w:hAnsi="Verdana"/>
          <w:b/>
          <w:bCs/>
          <w:sz w:val="22"/>
          <w:szCs w:val="22"/>
        </w:rPr>
        <w:t xml:space="preserve"> sufficiente che il sistema IoT e la centrale colloquino sulla stessa rete dati.</w:t>
      </w:r>
    </w:p>
    <w:p w14:paraId="0744E780" w14:textId="77777777" w:rsidR="006228E0" w:rsidRPr="000D436E" w:rsidRDefault="006228E0" w:rsidP="006228E0">
      <w:pPr>
        <w:jc w:val="both"/>
        <w:rPr>
          <w:rFonts w:ascii="Verdana" w:hAnsi="Verdana"/>
          <w:sz w:val="20"/>
          <w:szCs w:val="20"/>
        </w:rPr>
      </w:pPr>
    </w:p>
    <w:p w14:paraId="27C80989" w14:textId="1001F0D0" w:rsidR="006228E0" w:rsidRDefault="006228E0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630BB6">
        <w:rPr>
          <w:rFonts w:ascii="Verdana" w:hAnsi="Verdana"/>
          <w:sz w:val="20"/>
          <w:szCs w:val="20"/>
          <w:bdr w:val="none" w:sz="0" w:space="0" w:color="auto" w:frame="1"/>
        </w:rPr>
        <w:t>AVE</w:t>
      </w:r>
      <w:r w:rsidRPr="00630BB6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 </w:t>
      </w:r>
      <w:r w:rsidRPr="00630BB6">
        <w:rPr>
          <w:rFonts w:ascii="Verdana" w:hAnsi="Verdana"/>
          <w:sz w:val="20"/>
          <w:szCs w:val="20"/>
          <w:bdr w:val="none" w:sz="0" w:space="0" w:color="auto" w:frame="1"/>
        </w:rPr>
        <w:t>presenta</w:t>
      </w:r>
      <w:r w:rsidRPr="00630BB6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 </w:t>
      </w:r>
      <w:r>
        <w:rPr>
          <w:rFonts w:ascii="Verdana" w:hAnsi="Verdana"/>
          <w:sz w:val="20"/>
          <w:szCs w:val="20"/>
        </w:rPr>
        <w:t>una funzion</w:t>
      </w:r>
      <w:r w:rsidR="00B259C5">
        <w:rPr>
          <w:rFonts w:ascii="Verdana" w:hAnsi="Verdana"/>
          <w:sz w:val="20"/>
          <w:szCs w:val="20"/>
        </w:rPr>
        <w:t>alità</w:t>
      </w:r>
      <w:r>
        <w:rPr>
          <w:rFonts w:ascii="Verdana" w:hAnsi="Verdana"/>
          <w:sz w:val="20"/>
          <w:szCs w:val="20"/>
        </w:rPr>
        <w:t xml:space="preserve"> innovativa introdotta sulle proprie </w:t>
      </w:r>
      <w:r w:rsidRPr="006228E0">
        <w:rPr>
          <w:rFonts w:ascii="Verdana" w:hAnsi="Verdana"/>
          <w:sz w:val="20"/>
          <w:szCs w:val="20"/>
        </w:rPr>
        <w:t xml:space="preserve">centrali antintrusione della </w:t>
      </w:r>
      <w:r w:rsidRPr="006228E0">
        <w:rPr>
          <w:rFonts w:ascii="Verdana" w:hAnsi="Verdana"/>
          <w:b/>
          <w:bCs/>
          <w:sz w:val="20"/>
          <w:szCs w:val="20"/>
        </w:rPr>
        <w:t>gamma AF927</w:t>
      </w:r>
      <w:r>
        <w:rPr>
          <w:rFonts w:ascii="Verdana" w:hAnsi="Verdana"/>
          <w:sz w:val="20"/>
          <w:szCs w:val="20"/>
        </w:rPr>
        <w:t xml:space="preserve"> (AF927PLUS – AF927PLUSTC): </w:t>
      </w:r>
      <w:r w:rsidRPr="006228E0">
        <w:rPr>
          <w:rFonts w:ascii="Verdana" w:hAnsi="Verdana"/>
          <w:b/>
          <w:bCs/>
          <w:sz w:val="20"/>
          <w:szCs w:val="20"/>
        </w:rPr>
        <w:t>l’integrazione con i moduli della serie civile connessa Smart 44</w:t>
      </w:r>
      <w:r w:rsidR="00B259C5">
        <w:rPr>
          <w:rFonts w:ascii="Verdana" w:hAnsi="Verdana"/>
          <w:b/>
          <w:bCs/>
          <w:sz w:val="20"/>
          <w:szCs w:val="20"/>
        </w:rPr>
        <w:t xml:space="preserve"> </w:t>
      </w:r>
      <w:r w:rsidR="00B259C5" w:rsidRPr="00B259C5">
        <w:rPr>
          <w:rFonts w:ascii="Verdana" w:hAnsi="Verdana"/>
          <w:sz w:val="20"/>
          <w:szCs w:val="20"/>
        </w:rPr>
        <w:t>dotata di tecnologia Wi-Fi Mesh.</w:t>
      </w:r>
    </w:p>
    <w:p w14:paraId="3580024D" w14:textId="77777777" w:rsidR="00411701" w:rsidRDefault="00411701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</w:rPr>
      </w:pPr>
    </w:p>
    <w:p w14:paraId="13881890" w14:textId="59054609" w:rsidR="000651BF" w:rsidRDefault="006228E0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Questa implementazione rende possibile la gestione di alcune funzioni del sistema antintrusione attivando una scena </w:t>
      </w:r>
      <w:r w:rsidRPr="00411701">
        <w:rPr>
          <w:rFonts w:ascii="Verdana" w:hAnsi="Verdana"/>
          <w:b/>
          <w:bCs/>
          <w:sz w:val="20"/>
          <w:szCs w:val="20"/>
        </w:rPr>
        <w:t>da un dispositivo della serie civile connessa Smart 44</w:t>
      </w:r>
      <w:r>
        <w:rPr>
          <w:rFonts w:ascii="Verdana" w:hAnsi="Verdana"/>
          <w:sz w:val="20"/>
          <w:szCs w:val="20"/>
        </w:rPr>
        <w:t>: la centrale antintrusione è ora in grado di riconoscere il comando scena e</w:t>
      </w:r>
      <w:r w:rsidR="00B259C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di conseguenza</w:t>
      </w:r>
      <w:r w:rsidR="00B259C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eseguire l’azione ad essa associata.</w:t>
      </w:r>
      <w:r w:rsidR="00B259C5">
        <w:rPr>
          <w:rFonts w:ascii="Verdana" w:hAnsi="Verdana"/>
          <w:sz w:val="20"/>
          <w:szCs w:val="20"/>
        </w:rPr>
        <w:t xml:space="preserve"> Viceversa, è</w:t>
      </w:r>
      <w:r>
        <w:rPr>
          <w:rFonts w:ascii="Verdana" w:hAnsi="Verdana"/>
          <w:sz w:val="20"/>
          <w:szCs w:val="20"/>
        </w:rPr>
        <w:t xml:space="preserve"> possibile attivare una scena dei moduli IoT </w:t>
      </w:r>
      <w:r w:rsidRPr="00411701">
        <w:rPr>
          <w:rFonts w:ascii="Verdana" w:hAnsi="Verdana"/>
          <w:sz w:val="20"/>
          <w:szCs w:val="20"/>
        </w:rPr>
        <w:t>direttamente</w:t>
      </w:r>
      <w:r w:rsidRPr="00B259C5">
        <w:rPr>
          <w:rFonts w:ascii="Verdana" w:hAnsi="Verdana"/>
          <w:b/>
          <w:bCs/>
          <w:sz w:val="20"/>
          <w:szCs w:val="20"/>
        </w:rPr>
        <w:t xml:space="preserve"> dalla centrale antintrusione</w:t>
      </w:r>
      <w:r>
        <w:rPr>
          <w:rFonts w:ascii="Verdana" w:hAnsi="Verdana"/>
          <w:sz w:val="20"/>
          <w:szCs w:val="20"/>
        </w:rPr>
        <w:t xml:space="preserve"> (pagina web e/o </w:t>
      </w:r>
      <w:r w:rsidR="00B259C5">
        <w:rPr>
          <w:rFonts w:ascii="Verdana" w:hAnsi="Verdana"/>
          <w:sz w:val="20"/>
          <w:szCs w:val="20"/>
        </w:rPr>
        <w:t>LCD</w:t>
      </w:r>
      <w:r>
        <w:rPr>
          <w:rFonts w:ascii="Verdana" w:hAnsi="Verdana"/>
          <w:sz w:val="20"/>
          <w:szCs w:val="20"/>
        </w:rPr>
        <w:t xml:space="preserve"> a bordo) o </w:t>
      </w:r>
      <w:r w:rsidRPr="00411701">
        <w:rPr>
          <w:rFonts w:ascii="Verdana" w:hAnsi="Verdana"/>
          <w:b/>
          <w:bCs/>
          <w:sz w:val="20"/>
          <w:szCs w:val="20"/>
        </w:rPr>
        <w:t xml:space="preserve">dall’applicazione AVE </w:t>
      </w:r>
      <w:proofErr w:type="spellStart"/>
      <w:r w:rsidRPr="00411701">
        <w:rPr>
          <w:rFonts w:ascii="Verdana" w:hAnsi="Verdana"/>
          <w:b/>
          <w:bCs/>
          <w:sz w:val="20"/>
          <w:szCs w:val="20"/>
        </w:rPr>
        <w:t>Cloud</w:t>
      </w:r>
      <w:proofErr w:type="spellEnd"/>
      <w:r w:rsidR="00B259C5">
        <w:rPr>
          <w:rFonts w:ascii="Verdana" w:hAnsi="Verdana"/>
          <w:sz w:val="20"/>
          <w:szCs w:val="20"/>
        </w:rPr>
        <w:t>.</w:t>
      </w:r>
    </w:p>
    <w:p w14:paraId="3A5CAA66" w14:textId="77777777" w:rsidR="00411701" w:rsidRDefault="00411701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</w:rPr>
      </w:pPr>
    </w:p>
    <w:p w14:paraId="5D5B99AB" w14:textId="0AE51A4B" w:rsidR="000651BF" w:rsidRDefault="000651BF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Inoltre, grazie </w:t>
      </w:r>
      <w:r w:rsidRPr="000651BF">
        <w:rPr>
          <w:rFonts w:ascii="Verdana" w:hAnsi="Verdana"/>
          <w:sz w:val="20"/>
          <w:szCs w:val="20"/>
        </w:rPr>
        <w:t xml:space="preserve">all’integrazione con i moduli della serie civile connessa Smart 44, i professionisti possono offrire </w:t>
      </w:r>
      <w:r>
        <w:rPr>
          <w:rFonts w:ascii="Verdana" w:hAnsi="Verdana"/>
          <w:sz w:val="20"/>
          <w:szCs w:val="20"/>
        </w:rPr>
        <w:t xml:space="preserve">ai clienti finali una </w:t>
      </w:r>
      <w:r w:rsidR="006228E0">
        <w:rPr>
          <w:rFonts w:ascii="Verdana" w:hAnsi="Verdana"/>
          <w:sz w:val="20"/>
          <w:szCs w:val="20"/>
        </w:rPr>
        <w:t xml:space="preserve">funzionalità “avanzata” </w:t>
      </w:r>
      <w:r>
        <w:rPr>
          <w:rFonts w:ascii="Verdana" w:hAnsi="Verdana"/>
          <w:sz w:val="20"/>
          <w:szCs w:val="20"/>
        </w:rPr>
        <w:t xml:space="preserve">sempre </w:t>
      </w:r>
      <w:r w:rsidR="006228E0">
        <w:rPr>
          <w:rFonts w:ascii="Verdana" w:hAnsi="Verdana"/>
          <w:sz w:val="20"/>
          <w:szCs w:val="20"/>
        </w:rPr>
        <w:t xml:space="preserve">più richiesta: </w:t>
      </w:r>
      <w:r w:rsidR="006228E0" w:rsidRPr="000651BF">
        <w:rPr>
          <w:rFonts w:ascii="Verdana" w:hAnsi="Verdana"/>
          <w:b/>
          <w:bCs/>
          <w:sz w:val="20"/>
          <w:szCs w:val="20"/>
        </w:rPr>
        <w:t>l’attivazione dello scenario OFF generale con conseguente inserimento del sistema antintrusione</w:t>
      </w:r>
      <w:r w:rsidR="006228E0">
        <w:rPr>
          <w:rFonts w:ascii="Verdana" w:hAnsi="Verdana"/>
          <w:sz w:val="20"/>
          <w:szCs w:val="20"/>
        </w:rPr>
        <w:t>.</w:t>
      </w:r>
    </w:p>
    <w:p w14:paraId="122E6C51" w14:textId="77777777" w:rsidR="00411701" w:rsidRDefault="00411701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</w:rPr>
      </w:pPr>
    </w:p>
    <w:p w14:paraId="54E02037" w14:textId="1E68314D" w:rsidR="000651BF" w:rsidRDefault="000651BF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L’interfacciamento tra i sistemi è disponibile sia su centrali nuove sia su centrali già installate, semplicemente </w:t>
      </w:r>
      <w:r w:rsidRPr="000651BF">
        <w:rPr>
          <w:rFonts w:ascii="Verdana" w:hAnsi="Verdana"/>
          <w:b/>
          <w:bCs/>
          <w:sz w:val="20"/>
          <w:szCs w:val="20"/>
        </w:rPr>
        <w:t>aggiornando il firmware</w:t>
      </w:r>
      <w:r>
        <w:rPr>
          <w:rFonts w:ascii="Verdana" w:hAnsi="Verdana"/>
          <w:sz w:val="20"/>
          <w:szCs w:val="20"/>
        </w:rPr>
        <w:t xml:space="preserve"> di queste ultime. Non richiede alcun gateway, web-server o elementi aggiuntivi; </w:t>
      </w:r>
      <w:r w:rsidRPr="000651BF">
        <w:rPr>
          <w:rFonts w:ascii="Verdana" w:hAnsi="Verdana"/>
          <w:b/>
          <w:bCs/>
          <w:sz w:val="20"/>
          <w:szCs w:val="20"/>
        </w:rPr>
        <w:t>è sufficiente che il sistema IoT e la centrale colloquino sulla stessa rete dati</w:t>
      </w:r>
      <w:r>
        <w:rPr>
          <w:rFonts w:ascii="Verdana" w:hAnsi="Verdana"/>
          <w:sz w:val="20"/>
          <w:szCs w:val="20"/>
        </w:rPr>
        <w:t>.</w:t>
      </w:r>
    </w:p>
    <w:p w14:paraId="1E381145" w14:textId="77777777" w:rsidR="00411701" w:rsidRDefault="00411701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</w:rPr>
      </w:pPr>
    </w:p>
    <w:p w14:paraId="7A44A7F8" w14:textId="71286708" w:rsidR="006228E0" w:rsidRPr="00630BB6" w:rsidRDefault="00247546" w:rsidP="00426C80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questa implementazione </w:t>
      </w:r>
      <w:r w:rsidRPr="00247546">
        <w:rPr>
          <w:rFonts w:ascii="Verdana" w:hAnsi="Verdana"/>
          <w:b/>
          <w:bCs/>
          <w:sz w:val="20"/>
          <w:szCs w:val="20"/>
        </w:rPr>
        <w:t>l</w:t>
      </w:r>
      <w:r w:rsidR="000651BF" w:rsidRPr="00247546">
        <w:rPr>
          <w:rFonts w:ascii="Verdana" w:hAnsi="Verdana"/>
          <w:b/>
          <w:bCs/>
          <w:sz w:val="20"/>
          <w:szCs w:val="20"/>
        </w:rPr>
        <w:t xml:space="preserve">’integrazione tra i sistemi AVE diventa </w:t>
      </w:r>
      <w:r w:rsidRPr="00247546">
        <w:rPr>
          <w:rFonts w:ascii="Verdana" w:hAnsi="Verdana"/>
          <w:b/>
          <w:bCs/>
          <w:sz w:val="20"/>
          <w:szCs w:val="20"/>
        </w:rPr>
        <w:t>ancora</w:t>
      </w:r>
      <w:r w:rsidR="000651BF" w:rsidRPr="00247546">
        <w:rPr>
          <w:rFonts w:ascii="Verdana" w:hAnsi="Verdana"/>
          <w:b/>
          <w:bCs/>
          <w:sz w:val="20"/>
          <w:szCs w:val="20"/>
        </w:rPr>
        <w:t xml:space="preserve"> più evoluta</w:t>
      </w:r>
      <w:r>
        <w:rPr>
          <w:rFonts w:ascii="Verdana" w:hAnsi="Verdana"/>
          <w:sz w:val="20"/>
          <w:szCs w:val="20"/>
        </w:rPr>
        <w:t xml:space="preserve">, permettendo di valorizzare al massimo le </w:t>
      </w:r>
      <w:r w:rsidRPr="00426C80">
        <w:rPr>
          <w:rFonts w:ascii="Verdana" w:hAnsi="Verdana"/>
          <w:sz w:val="20"/>
          <w:szCs w:val="20"/>
        </w:rPr>
        <w:t xml:space="preserve">loro peculiarità </w:t>
      </w:r>
      <w:r w:rsidR="00426C80" w:rsidRPr="00426C80">
        <w:rPr>
          <w:rFonts w:ascii="Verdana" w:hAnsi="Verdana"/>
          <w:sz w:val="20"/>
          <w:szCs w:val="20"/>
        </w:rPr>
        <w:t>in un’ottica</w:t>
      </w:r>
      <w:r w:rsidRPr="00426C80">
        <w:rPr>
          <w:rFonts w:ascii="Verdana" w:hAnsi="Verdana"/>
          <w:sz w:val="20"/>
          <w:szCs w:val="20"/>
        </w:rPr>
        <w:t xml:space="preserve"> sempre più </w:t>
      </w:r>
      <w:r w:rsidR="00426C80" w:rsidRPr="00426C80">
        <w:rPr>
          <w:rFonts w:ascii="Verdana" w:hAnsi="Verdana"/>
          <w:sz w:val="20"/>
          <w:szCs w:val="20"/>
        </w:rPr>
        <w:t>smart.</w:t>
      </w:r>
    </w:p>
    <w:p w14:paraId="36ECBF0B" w14:textId="36057FFD" w:rsidR="006228E0" w:rsidRDefault="006228E0" w:rsidP="006228E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0C0BDDE9" w14:textId="77777777" w:rsidR="00426C80" w:rsidRDefault="00426C80" w:rsidP="006228E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3369DCD8" w14:textId="77777777" w:rsidR="006228E0" w:rsidRPr="004D0B3F" w:rsidRDefault="006228E0" w:rsidP="006228E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7F4A07C2" w14:textId="7112B25B" w:rsidR="006228E0" w:rsidRPr="004D0B3F" w:rsidRDefault="006228E0" w:rsidP="006228E0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136A28">
        <w:rPr>
          <w:rFonts w:ascii="Verdana" w:hAnsi="Verdana"/>
          <w:bCs/>
          <w:sz w:val="20"/>
          <w:szCs w:val="20"/>
        </w:rPr>
        <w:t>1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136A28">
        <w:rPr>
          <w:rFonts w:ascii="Verdana" w:hAnsi="Verdana"/>
          <w:bCs/>
          <w:sz w:val="20"/>
          <w:szCs w:val="20"/>
        </w:rPr>
        <w:t>giugno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3</w:t>
      </w:r>
    </w:p>
    <w:p w14:paraId="56188DA5" w14:textId="77777777" w:rsidR="006228E0" w:rsidRDefault="006228E0" w:rsidP="006228E0">
      <w:pPr>
        <w:jc w:val="center"/>
        <w:rPr>
          <w:rFonts w:ascii="Verdana" w:hAnsi="Verdana"/>
          <w:b/>
          <w:sz w:val="20"/>
          <w:szCs w:val="20"/>
        </w:rPr>
      </w:pPr>
    </w:p>
    <w:p w14:paraId="06FEC9A3" w14:textId="77777777" w:rsidR="006228E0" w:rsidRDefault="006228E0" w:rsidP="006228E0">
      <w:pPr>
        <w:jc w:val="center"/>
        <w:rPr>
          <w:rFonts w:ascii="Verdana" w:hAnsi="Verdana"/>
          <w:b/>
          <w:sz w:val="20"/>
          <w:szCs w:val="20"/>
        </w:rPr>
      </w:pPr>
    </w:p>
    <w:p w14:paraId="778A2BC2" w14:textId="77777777" w:rsidR="006228E0" w:rsidRPr="004D0B3F" w:rsidRDefault="006228E0" w:rsidP="006228E0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C31144" w:rsidRDefault="00AF6B88" w:rsidP="006228E0">
      <w:pPr>
        <w:jc w:val="center"/>
      </w:pPr>
    </w:p>
    <w:sectPr w:rsidR="00AF6B88" w:rsidRPr="00C31144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35FC6" w14:textId="77777777" w:rsidR="00375E5B" w:rsidRDefault="00375E5B" w:rsidP="00BD1C27">
      <w:r>
        <w:separator/>
      </w:r>
    </w:p>
  </w:endnote>
  <w:endnote w:type="continuationSeparator" w:id="0">
    <w:p w14:paraId="57317D7C" w14:textId="77777777" w:rsidR="00375E5B" w:rsidRDefault="00375E5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18693" w14:textId="77777777" w:rsidR="00375E5B" w:rsidRDefault="00375E5B" w:rsidP="00BD1C27">
      <w:r>
        <w:separator/>
      </w:r>
    </w:p>
  </w:footnote>
  <w:footnote w:type="continuationSeparator" w:id="0">
    <w:p w14:paraId="21CF96D9" w14:textId="77777777" w:rsidR="00375E5B" w:rsidRDefault="00375E5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2FFA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6A28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A51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5E5B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72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889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4E86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C7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2023-05-31T13:30:00Z</dcterms:created>
  <dcterms:modified xsi:type="dcterms:W3CDTF">2023-05-31T13:30:00Z</dcterms:modified>
  <cp:category/>
</cp:coreProperties>
</file>