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6EE9" w14:textId="3BE852CD" w:rsidR="002335A7" w:rsidRPr="006B5AC8" w:rsidRDefault="006B5AC8" w:rsidP="006B5AC8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  <w:r w:rsidRPr="006B5AC8">
        <w:rPr>
          <w:rFonts w:ascii="Verdana" w:hAnsi="Verdana"/>
          <w:b/>
          <w:sz w:val="28"/>
          <w:szCs w:val="26"/>
          <w:lang w:val="en-GB"/>
        </w:rPr>
        <w:t>The video intercom with AVE is smart and integrated, complete of external units and 10” interactive Touch Screen</w:t>
      </w:r>
    </w:p>
    <w:p w14:paraId="67909083" w14:textId="77777777" w:rsidR="006B5AC8" w:rsidRPr="006B5AC8" w:rsidRDefault="006B5AC8" w:rsidP="006B5AC8">
      <w:pPr>
        <w:shd w:val="clear" w:color="auto" w:fill="FFFFFF"/>
        <w:jc w:val="center"/>
        <w:rPr>
          <w:rFonts w:ascii="Verdana" w:hAnsi="Verdana"/>
          <w:b/>
          <w:sz w:val="28"/>
          <w:szCs w:val="26"/>
          <w:lang w:val="en-GB"/>
        </w:rPr>
      </w:pPr>
    </w:p>
    <w:p w14:paraId="2546C71C" w14:textId="3F7B23F8" w:rsidR="006B5AC8" w:rsidRPr="006B5AC8" w:rsidRDefault="006B5AC8" w:rsidP="003B65CF">
      <w:pPr>
        <w:jc w:val="center"/>
        <w:rPr>
          <w:rFonts w:ascii="Verdana" w:hAnsi="Verdana"/>
          <w:b/>
          <w:i/>
          <w:sz w:val="21"/>
          <w:szCs w:val="20"/>
          <w:lang w:val="en-GB"/>
        </w:rPr>
      </w:pPr>
      <w:r w:rsidRPr="006B5AC8">
        <w:rPr>
          <w:rFonts w:ascii="Verdana" w:hAnsi="Verdana"/>
          <w:b/>
          <w:i/>
          <w:sz w:val="21"/>
          <w:szCs w:val="20"/>
          <w:lang w:val="en-GB"/>
        </w:rPr>
        <w:t>The AVE DOMINA Intercom range was born, a professional system full of opportunities for the installer: simple to manage and to offer thanks to its many smart features and the integration with home automation and anti-intrusion.</w:t>
      </w:r>
    </w:p>
    <w:p w14:paraId="2B4CCAD8" w14:textId="77777777" w:rsidR="003B65CF" w:rsidRPr="003B65CF" w:rsidRDefault="003B65CF" w:rsidP="006B5AC8">
      <w:pPr>
        <w:rPr>
          <w:rFonts w:eastAsia="Times New Roman"/>
          <w:sz w:val="22"/>
        </w:rPr>
      </w:pPr>
    </w:p>
    <w:p w14:paraId="5DC1DB98" w14:textId="00CDFA78" w:rsidR="006B5AC8" w:rsidRDefault="006B5AC8" w:rsidP="00561402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6B5AC8">
        <w:rPr>
          <w:rFonts w:ascii="Verdana" w:hAnsi="Verdana"/>
          <w:sz w:val="20"/>
          <w:szCs w:val="20"/>
          <w:lang w:val="en-GB"/>
        </w:rPr>
        <w:t xml:space="preserve">AVE introduces the range dedicated to </w:t>
      </w:r>
      <w:r w:rsidRPr="006B5AC8">
        <w:rPr>
          <w:rFonts w:ascii="Verdana" w:hAnsi="Verdana"/>
          <w:b/>
          <w:sz w:val="20"/>
          <w:szCs w:val="20"/>
          <w:lang w:val="en-GB"/>
        </w:rPr>
        <w:t>video intercom</w:t>
      </w:r>
      <w:r w:rsidRPr="006B5AC8">
        <w:rPr>
          <w:rFonts w:ascii="Verdana" w:hAnsi="Verdana"/>
          <w:sz w:val="20"/>
          <w:szCs w:val="20"/>
          <w:lang w:val="en-GB"/>
        </w:rPr>
        <w:t xml:space="preserve">, enhancing the </w:t>
      </w:r>
      <w:r w:rsidRPr="006B5AC8">
        <w:rPr>
          <w:rFonts w:ascii="Verdana" w:hAnsi="Verdana"/>
          <w:b/>
          <w:sz w:val="20"/>
          <w:szCs w:val="20"/>
          <w:lang w:val="en-GB"/>
        </w:rPr>
        <w:t>DOMINA Smart</w:t>
      </w:r>
      <w:r w:rsidRPr="006B5AC8">
        <w:rPr>
          <w:rFonts w:ascii="Verdana" w:hAnsi="Verdana"/>
          <w:sz w:val="20"/>
          <w:szCs w:val="20"/>
          <w:lang w:val="en-GB"/>
        </w:rPr>
        <w:t xml:space="preserve"> offer - the integrated and IoT ready pl</w:t>
      </w:r>
      <w:r>
        <w:rPr>
          <w:rFonts w:ascii="Verdana" w:hAnsi="Verdana"/>
          <w:sz w:val="20"/>
          <w:szCs w:val="20"/>
          <w:lang w:val="en-GB"/>
        </w:rPr>
        <w:t xml:space="preserve">atform that concentrates all </w:t>
      </w:r>
      <w:r w:rsidRPr="006B5AC8">
        <w:rPr>
          <w:rFonts w:ascii="Verdana" w:hAnsi="Verdana"/>
          <w:sz w:val="20"/>
          <w:szCs w:val="20"/>
          <w:lang w:val="en-GB"/>
        </w:rPr>
        <w:t xml:space="preserve">AVE technological systems - through </w:t>
      </w:r>
      <w:r w:rsidRPr="006B5AC8">
        <w:rPr>
          <w:rFonts w:ascii="Verdana" w:hAnsi="Verdana"/>
          <w:b/>
          <w:sz w:val="20"/>
          <w:szCs w:val="20"/>
          <w:lang w:val="en-GB"/>
        </w:rPr>
        <w:t>two external audio-video units</w:t>
      </w:r>
      <w:r w:rsidRPr="006B5AC8">
        <w:rPr>
          <w:rFonts w:ascii="Verdana" w:hAnsi="Verdana"/>
          <w:sz w:val="20"/>
          <w:szCs w:val="20"/>
          <w:lang w:val="en-GB"/>
        </w:rPr>
        <w:t xml:space="preserve"> and the revolutionary </w:t>
      </w:r>
      <w:r w:rsidRPr="006B5AC8">
        <w:rPr>
          <w:rFonts w:ascii="Verdana" w:hAnsi="Verdana"/>
          <w:b/>
          <w:sz w:val="20"/>
          <w:szCs w:val="20"/>
          <w:lang w:val="en-GB"/>
        </w:rPr>
        <w:t>"Viva-Voce" Touch Screen</w:t>
      </w:r>
      <w:r w:rsidRPr="006B5AC8">
        <w:rPr>
          <w:rFonts w:ascii="Verdana" w:hAnsi="Verdana"/>
          <w:sz w:val="20"/>
          <w:szCs w:val="20"/>
          <w:lang w:val="en-GB"/>
        </w:rPr>
        <w:t xml:space="preserve"> internal unit.</w:t>
      </w:r>
    </w:p>
    <w:p w14:paraId="3AAA9B9E" w14:textId="77777777" w:rsidR="006B5AC8" w:rsidRDefault="006B5AC8" w:rsidP="00561402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8564BF4" w14:textId="33C010D6" w:rsidR="006B5AC8" w:rsidRPr="006B5AC8" w:rsidRDefault="006B5AC8" w:rsidP="00561402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</w:t>
      </w:r>
      <w:r w:rsidRPr="006B5AC8">
        <w:rPr>
          <w:rFonts w:ascii="Verdana" w:hAnsi="Verdana"/>
          <w:sz w:val="20"/>
          <w:szCs w:val="20"/>
          <w:lang w:val="en-GB"/>
        </w:rPr>
        <w:t xml:space="preserve">n particular, </w:t>
      </w:r>
      <w:r>
        <w:rPr>
          <w:rFonts w:ascii="Verdana" w:hAnsi="Verdana"/>
          <w:sz w:val="20"/>
          <w:szCs w:val="20"/>
          <w:lang w:val="en-GB"/>
        </w:rPr>
        <w:t>the latter solution</w:t>
      </w:r>
      <w:r w:rsidRPr="006B5AC8">
        <w:rPr>
          <w:rFonts w:ascii="Verdana" w:hAnsi="Verdana"/>
          <w:sz w:val="20"/>
          <w:szCs w:val="20"/>
          <w:lang w:val="en-GB"/>
        </w:rPr>
        <w:t xml:space="preserve"> stands out for being </w:t>
      </w:r>
      <w:r w:rsidRPr="00B23EB3">
        <w:rPr>
          <w:rFonts w:ascii="Verdana" w:hAnsi="Verdana"/>
          <w:b/>
          <w:sz w:val="20"/>
          <w:szCs w:val="20"/>
          <w:lang w:val="en-GB"/>
        </w:rPr>
        <w:t>the largest internal video intercom in its category</w:t>
      </w:r>
      <w:r>
        <w:rPr>
          <w:rFonts w:ascii="Verdana" w:hAnsi="Verdana"/>
          <w:sz w:val="20"/>
          <w:szCs w:val="20"/>
          <w:lang w:val="en-GB"/>
        </w:rPr>
        <w:t>, thanks to its 10</w:t>
      </w:r>
      <w:r w:rsidRPr="006B5AC8">
        <w:rPr>
          <w:rFonts w:ascii="Verdana" w:hAnsi="Verdana"/>
          <w:sz w:val="20"/>
          <w:szCs w:val="20"/>
          <w:lang w:val="en-GB"/>
        </w:rPr>
        <w:t>"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6B5AC8">
        <w:rPr>
          <w:rFonts w:ascii="Verdana" w:hAnsi="Verdana"/>
          <w:sz w:val="20"/>
          <w:szCs w:val="20"/>
          <w:lang w:val="en-GB"/>
        </w:rPr>
        <w:t xml:space="preserve">interactive display. Its refined design with bi-material </w:t>
      </w:r>
      <w:r>
        <w:rPr>
          <w:rFonts w:ascii="Verdana" w:hAnsi="Verdana"/>
          <w:sz w:val="20"/>
          <w:szCs w:val="20"/>
          <w:lang w:val="en-GB"/>
        </w:rPr>
        <w:t>body</w:t>
      </w:r>
      <w:r w:rsidRPr="006B5AC8">
        <w:rPr>
          <w:rFonts w:ascii="Verdana" w:hAnsi="Verdana"/>
          <w:sz w:val="20"/>
          <w:szCs w:val="20"/>
          <w:lang w:val="en-GB"/>
        </w:rPr>
        <w:t xml:space="preserve"> in </w:t>
      </w:r>
      <w:r w:rsidRPr="00B23EB3">
        <w:rPr>
          <w:rFonts w:ascii="Verdana" w:hAnsi="Verdana"/>
          <w:b/>
          <w:sz w:val="20"/>
          <w:szCs w:val="20"/>
          <w:lang w:val="en-GB"/>
        </w:rPr>
        <w:t xml:space="preserve">aluminium and </w:t>
      </w:r>
      <w:r w:rsidRPr="009A6EDD">
        <w:rPr>
          <w:rFonts w:ascii="Verdana" w:hAnsi="Verdana"/>
          <w:b/>
          <w:sz w:val="20"/>
          <w:szCs w:val="20"/>
          <w:lang w:val="en-GB"/>
        </w:rPr>
        <w:t>glass</w:t>
      </w:r>
      <w:r>
        <w:rPr>
          <w:rFonts w:ascii="Verdana" w:hAnsi="Verdana"/>
          <w:sz w:val="20"/>
          <w:szCs w:val="20"/>
          <w:lang w:val="en-GB"/>
        </w:rPr>
        <w:t xml:space="preserve"> -</w:t>
      </w:r>
      <w:r w:rsidRPr="006B5AC8">
        <w:rPr>
          <w:rFonts w:ascii="Verdana" w:hAnsi="Verdana"/>
          <w:sz w:val="20"/>
          <w:szCs w:val="20"/>
          <w:lang w:val="en-GB"/>
        </w:rPr>
        <w:t xml:space="preserve"> available with black front (Cod. TS10N-V) or in tot</w:t>
      </w:r>
      <w:r>
        <w:rPr>
          <w:rFonts w:ascii="Verdana" w:hAnsi="Verdana"/>
          <w:sz w:val="20"/>
          <w:szCs w:val="20"/>
          <w:lang w:val="en-GB"/>
        </w:rPr>
        <w:t>al white version (Cod. TS10B-V) -</w:t>
      </w:r>
      <w:r w:rsidRPr="006B5AC8">
        <w:rPr>
          <w:rFonts w:ascii="Verdana" w:hAnsi="Verdana"/>
          <w:sz w:val="20"/>
          <w:szCs w:val="20"/>
          <w:lang w:val="en-GB"/>
        </w:rPr>
        <w:t xml:space="preserve"> is an added value for the installation opportu</w:t>
      </w:r>
      <w:r>
        <w:rPr>
          <w:rFonts w:ascii="Verdana" w:hAnsi="Verdana"/>
          <w:sz w:val="20"/>
          <w:szCs w:val="20"/>
          <w:lang w:val="en-GB"/>
        </w:rPr>
        <w:t>nities, but it’</w:t>
      </w:r>
      <w:r w:rsidRPr="006B5AC8">
        <w:rPr>
          <w:rFonts w:ascii="Verdana" w:hAnsi="Verdana"/>
          <w:sz w:val="20"/>
          <w:szCs w:val="20"/>
          <w:lang w:val="en-GB"/>
        </w:rPr>
        <w:t>s above all at the technological level that the “Viv</w:t>
      </w:r>
      <w:r>
        <w:rPr>
          <w:rFonts w:ascii="Verdana" w:hAnsi="Verdana"/>
          <w:sz w:val="20"/>
          <w:szCs w:val="20"/>
          <w:lang w:val="en-GB"/>
        </w:rPr>
        <w:t>a-Voce” station stands out. It’</w:t>
      </w:r>
      <w:r w:rsidRPr="006B5AC8">
        <w:rPr>
          <w:rFonts w:ascii="Verdana" w:hAnsi="Verdana"/>
          <w:sz w:val="20"/>
          <w:szCs w:val="20"/>
          <w:lang w:val="en-GB"/>
        </w:rPr>
        <w:t xml:space="preserve">s a highly advanced device capable of performing, in addition to the video door entry functions, also the </w:t>
      </w:r>
      <w:r w:rsidRPr="009A6EDD">
        <w:rPr>
          <w:rFonts w:ascii="Verdana" w:hAnsi="Verdana"/>
          <w:b/>
          <w:sz w:val="20"/>
          <w:szCs w:val="20"/>
          <w:lang w:val="en-GB"/>
        </w:rPr>
        <w:t>monitoring of IP cameras</w:t>
      </w:r>
      <w:r w:rsidRPr="006B5AC8">
        <w:rPr>
          <w:rFonts w:ascii="Verdana" w:hAnsi="Verdana"/>
          <w:sz w:val="20"/>
          <w:szCs w:val="20"/>
          <w:lang w:val="en-GB"/>
        </w:rPr>
        <w:t xml:space="preserve"> and the </w:t>
      </w:r>
      <w:r w:rsidRPr="009A6EDD">
        <w:rPr>
          <w:rFonts w:ascii="Verdana" w:hAnsi="Verdana"/>
          <w:b/>
          <w:sz w:val="20"/>
          <w:szCs w:val="20"/>
          <w:lang w:val="en-GB"/>
        </w:rPr>
        <w:t xml:space="preserve">supervision of </w:t>
      </w:r>
      <w:r w:rsidR="00B23EB3" w:rsidRPr="009A6EDD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9A6EDD">
        <w:rPr>
          <w:rFonts w:ascii="Verdana" w:hAnsi="Verdana"/>
          <w:b/>
          <w:sz w:val="20"/>
          <w:szCs w:val="20"/>
          <w:lang w:val="en-GB"/>
        </w:rPr>
        <w:t>home automation and anti-intrusion</w:t>
      </w:r>
      <w:r w:rsidRPr="006B5AC8">
        <w:rPr>
          <w:rFonts w:ascii="Verdana" w:hAnsi="Verdana"/>
          <w:sz w:val="20"/>
          <w:szCs w:val="20"/>
          <w:lang w:val="en-GB"/>
        </w:rPr>
        <w:t xml:space="preserve">. </w:t>
      </w:r>
      <w:r w:rsidR="00B23EB3" w:rsidRPr="00B23EB3">
        <w:rPr>
          <w:rFonts w:ascii="Verdana" w:hAnsi="Verdana"/>
          <w:sz w:val="20"/>
          <w:szCs w:val="20"/>
          <w:lang w:val="en-GB"/>
        </w:rPr>
        <w:t>Furthermore,</w:t>
      </w:r>
      <w:r w:rsidR="00B23EB3">
        <w:rPr>
          <w:rFonts w:ascii="Verdana" w:hAnsi="Verdana"/>
          <w:sz w:val="20"/>
          <w:szCs w:val="20"/>
          <w:lang w:val="en-GB"/>
        </w:rPr>
        <w:t xml:space="preserve"> </w:t>
      </w:r>
      <w:r w:rsidRPr="006B5AC8">
        <w:rPr>
          <w:rFonts w:ascii="Verdana" w:hAnsi="Verdana"/>
          <w:sz w:val="20"/>
          <w:szCs w:val="20"/>
          <w:lang w:val="en-GB"/>
        </w:rPr>
        <w:t xml:space="preserve">AVE video </w:t>
      </w:r>
      <w:r w:rsidR="00B23EB3">
        <w:rPr>
          <w:rFonts w:ascii="Verdana" w:hAnsi="Verdana"/>
          <w:sz w:val="20"/>
          <w:szCs w:val="20"/>
          <w:lang w:val="en-GB"/>
        </w:rPr>
        <w:t>intercom</w:t>
      </w:r>
      <w:r w:rsidRPr="006B5AC8">
        <w:rPr>
          <w:rFonts w:ascii="Verdana" w:hAnsi="Verdana"/>
          <w:sz w:val="20"/>
          <w:szCs w:val="20"/>
          <w:lang w:val="en-GB"/>
        </w:rPr>
        <w:t xml:space="preserve"> system </w:t>
      </w:r>
      <w:r w:rsidR="00B23EB3">
        <w:rPr>
          <w:rFonts w:ascii="Verdana" w:hAnsi="Verdana"/>
          <w:sz w:val="20"/>
          <w:szCs w:val="20"/>
          <w:lang w:val="en-GB"/>
        </w:rPr>
        <w:t xml:space="preserve">boasts </w:t>
      </w:r>
      <w:r w:rsidR="00B23EB3" w:rsidRPr="006B5AC8">
        <w:rPr>
          <w:rFonts w:ascii="Verdana" w:hAnsi="Verdana"/>
          <w:sz w:val="20"/>
          <w:szCs w:val="20"/>
          <w:lang w:val="en-GB"/>
        </w:rPr>
        <w:t>innumerable functions</w:t>
      </w:r>
      <w:r w:rsidRPr="006B5AC8">
        <w:rPr>
          <w:rFonts w:ascii="Verdana" w:hAnsi="Verdana"/>
          <w:sz w:val="20"/>
          <w:szCs w:val="20"/>
          <w:lang w:val="en-GB"/>
        </w:rPr>
        <w:t xml:space="preserve">, differentiating itself from what is normally present on the market: such as </w:t>
      </w:r>
      <w:r w:rsidRPr="00B23EB3">
        <w:rPr>
          <w:rFonts w:ascii="Verdana" w:hAnsi="Verdana"/>
          <w:b/>
          <w:sz w:val="20"/>
          <w:szCs w:val="20"/>
          <w:lang w:val="en-GB"/>
        </w:rPr>
        <w:t>text messaging, intercom calls</w:t>
      </w:r>
      <w:r w:rsidRPr="006B5AC8">
        <w:rPr>
          <w:rFonts w:ascii="Verdana" w:hAnsi="Verdana"/>
          <w:sz w:val="20"/>
          <w:szCs w:val="20"/>
          <w:lang w:val="en-GB"/>
        </w:rPr>
        <w:t xml:space="preserve"> </w:t>
      </w:r>
      <w:r w:rsidR="00B23EB3">
        <w:rPr>
          <w:rFonts w:ascii="Verdana" w:hAnsi="Verdana"/>
          <w:sz w:val="20"/>
          <w:szCs w:val="20"/>
          <w:lang w:val="en-GB"/>
        </w:rPr>
        <w:t>among</w:t>
      </w:r>
      <w:r w:rsidRPr="006B5AC8">
        <w:rPr>
          <w:rFonts w:ascii="Verdana" w:hAnsi="Verdana"/>
          <w:sz w:val="20"/>
          <w:szCs w:val="20"/>
          <w:lang w:val="en-GB"/>
        </w:rPr>
        <w:t xml:space="preserve"> apartments and </w:t>
      </w:r>
      <w:r w:rsidRPr="00B23EB3">
        <w:rPr>
          <w:rFonts w:ascii="Verdana" w:hAnsi="Verdana"/>
          <w:b/>
          <w:sz w:val="20"/>
          <w:szCs w:val="20"/>
          <w:lang w:val="en-GB"/>
        </w:rPr>
        <w:t>video answering machine</w:t>
      </w:r>
      <w:r w:rsidRPr="006B5AC8">
        <w:rPr>
          <w:rFonts w:ascii="Verdana" w:hAnsi="Verdana"/>
          <w:sz w:val="20"/>
          <w:szCs w:val="20"/>
          <w:lang w:val="en-GB"/>
        </w:rPr>
        <w:t xml:space="preserve">, which allows to always have </w:t>
      </w:r>
      <w:r w:rsidR="009A6EDD" w:rsidRPr="009A6EDD">
        <w:rPr>
          <w:rFonts w:ascii="Verdana" w:hAnsi="Verdana"/>
          <w:sz w:val="20"/>
          <w:szCs w:val="20"/>
          <w:lang w:val="en-GB"/>
        </w:rPr>
        <w:t xml:space="preserve">missed calls </w:t>
      </w:r>
      <w:r w:rsidRPr="006B5AC8">
        <w:rPr>
          <w:rFonts w:ascii="Verdana" w:hAnsi="Verdana"/>
          <w:sz w:val="20"/>
          <w:szCs w:val="20"/>
          <w:lang w:val="en-GB"/>
        </w:rPr>
        <w:t>under</w:t>
      </w:r>
      <w:r w:rsidR="009A6EDD">
        <w:rPr>
          <w:rFonts w:ascii="Verdana" w:hAnsi="Verdana"/>
          <w:sz w:val="20"/>
          <w:szCs w:val="20"/>
          <w:lang w:val="en-GB"/>
        </w:rPr>
        <w:t xml:space="preserve"> control</w:t>
      </w:r>
      <w:r w:rsidRPr="006B5AC8">
        <w:rPr>
          <w:rFonts w:ascii="Verdana" w:hAnsi="Verdana"/>
          <w:sz w:val="20"/>
          <w:szCs w:val="20"/>
          <w:lang w:val="en-GB"/>
        </w:rPr>
        <w:t xml:space="preserve">. </w:t>
      </w:r>
      <w:r w:rsidR="009A6EDD">
        <w:rPr>
          <w:rFonts w:ascii="Verdana" w:hAnsi="Verdana"/>
          <w:sz w:val="20"/>
          <w:szCs w:val="20"/>
          <w:lang w:val="en-GB"/>
        </w:rPr>
        <w:t>T</w:t>
      </w:r>
      <w:r w:rsidRPr="006B5AC8">
        <w:rPr>
          <w:rFonts w:ascii="Verdana" w:hAnsi="Verdana"/>
          <w:sz w:val="20"/>
          <w:szCs w:val="20"/>
          <w:lang w:val="en-GB"/>
        </w:rPr>
        <w:t xml:space="preserve">hanks to the dedicated </w:t>
      </w:r>
      <w:r w:rsidRPr="009A6EDD">
        <w:rPr>
          <w:rFonts w:ascii="Verdana" w:hAnsi="Verdana"/>
          <w:b/>
          <w:sz w:val="20"/>
          <w:szCs w:val="20"/>
          <w:lang w:val="en-GB"/>
        </w:rPr>
        <w:t>AVE Intercom app</w:t>
      </w:r>
      <w:r w:rsidRPr="006B5AC8">
        <w:rPr>
          <w:rFonts w:ascii="Verdana" w:hAnsi="Verdana"/>
          <w:sz w:val="20"/>
          <w:szCs w:val="20"/>
          <w:lang w:val="en-GB"/>
        </w:rPr>
        <w:t xml:space="preserve">, the </w:t>
      </w:r>
      <w:r w:rsidRPr="009A6EDD">
        <w:rPr>
          <w:rFonts w:ascii="Verdana" w:hAnsi="Verdana"/>
          <w:b/>
          <w:sz w:val="20"/>
          <w:szCs w:val="20"/>
          <w:lang w:val="en-GB"/>
        </w:rPr>
        <w:t xml:space="preserve">end user </w:t>
      </w:r>
      <w:r w:rsidR="009A6EDD" w:rsidRPr="009A6EDD">
        <w:rPr>
          <w:rFonts w:ascii="Verdana" w:hAnsi="Verdana"/>
          <w:b/>
          <w:sz w:val="20"/>
          <w:szCs w:val="20"/>
          <w:lang w:val="en-GB"/>
        </w:rPr>
        <w:t>can</w:t>
      </w:r>
      <w:r w:rsidRPr="009A6EDD">
        <w:rPr>
          <w:rFonts w:ascii="Verdana" w:hAnsi="Verdana"/>
          <w:b/>
          <w:sz w:val="20"/>
          <w:szCs w:val="20"/>
          <w:lang w:val="en-GB"/>
        </w:rPr>
        <w:t xml:space="preserve"> answer calls remotely</w:t>
      </w:r>
      <w:r w:rsidRPr="006B5AC8">
        <w:rPr>
          <w:rFonts w:ascii="Verdana" w:hAnsi="Verdana"/>
          <w:sz w:val="20"/>
          <w:szCs w:val="20"/>
          <w:lang w:val="en-GB"/>
        </w:rPr>
        <w:t xml:space="preserve">, check who has searched for </w:t>
      </w:r>
      <w:r w:rsidR="009A6EDD">
        <w:rPr>
          <w:rFonts w:ascii="Verdana" w:hAnsi="Verdana"/>
          <w:sz w:val="20"/>
          <w:szCs w:val="20"/>
          <w:lang w:val="en-GB"/>
        </w:rPr>
        <w:t>him</w:t>
      </w:r>
      <w:r w:rsidRPr="006B5AC8">
        <w:rPr>
          <w:rFonts w:ascii="Verdana" w:hAnsi="Verdana"/>
          <w:sz w:val="20"/>
          <w:szCs w:val="20"/>
          <w:lang w:val="en-GB"/>
        </w:rPr>
        <w:t xml:space="preserve"> </w:t>
      </w:r>
      <w:r w:rsidR="009A6EDD">
        <w:rPr>
          <w:rFonts w:ascii="Verdana" w:hAnsi="Verdana"/>
          <w:sz w:val="20"/>
          <w:szCs w:val="20"/>
          <w:lang w:val="en-GB"/>
        </w:rPr>
        <w:t>or</w:t>
      </w:r>
      <w:r w:rsidRPr="006B5AC8">
        <w:rPr>
          <w:rFonts w:ascii="Verdana" w:hAnsi="Verdana"/>
          <w:sz w:val="20"/>
          <w:szCs w:val="20"/>
          <w:lang w:val="en-GB"/>
        </w:rPr>
        <w:t xml:space="preserve"> know </w:t>
      </w:r>
      <w:r w:rsidR="009A6EDD" w:rsidRPr="009A6EDD">
        <w:rPr>
          <w:rFonts w:ascii="Verdana" w:hAnsi="Verdana"/>
          <w:sz w:val="20"/>
          <w:szCs w:val="20"/>
          <w:lang w:val="en-GB"/>
        </w:rPr>
        <w:t>who answered in his place</w:t>
      </w:r>
      <w:r w:rsidR="009A6EDD">
        <w:rPr>
          <w:rFonts w:ascii="Verdana" w:hAnsi="Verdana"/>
          <w:sz w:val="20"/>
          <w:szCs w:val="20"/>
          <w:lang w:val="en-GB"/>
        </w:rPr>
        <w:t xml:space="preserve">, </w:t>
      </w:r>
      <w:r w:rsidR="009A6EDD" w:rsidRPr="009A6EDD">
        <w:rPr>
          <w:rFonts w:ascii="Verdana" w:hAnsi="Verdana"/>
          <w:sz w:val="20"/>
          <w:szCs w:val="20"/>
          <w:lang w:val="en-GB"/>
        </w:rPr>
        <w:t xml:space="preserve">directly </w:t>
      </w:r>
      <w:r w:rsidR="009A6EDD" w:rsidRPr="006B5AC8">
        <w:rPr>
          <w:rFonts w:ascii="Verdana" w:hAnsi="Verdana"/>
          <w:sz w:val="20"/>
          <w:szCs w:val="20"/>
          <w:lang w:val="en-GB"/>
        </w:rPr>
        <w:t xml:space="preserve">from </w:t>
      </w:r>
      <w:r w:rsidR="009A6EDD">
        <w:rPr>
          <w:rFonts w:ascii="Verdana" w:hAnsi="Verdana"/>
          <w:sz w:val="20"/>
          <w:szCs w:val="20"/>
          <w:lang w:val="en-GB"/>
        </w:rPr>
        <w:t>his</w:t>
      </w:r>
      <w:r w:rsidR="009A6EDD" w:rsidRPr="006B5AC8">
        <w:rPr>
          <w:rFonts w:ascii="Verdana" w:hAnsi="Verdana"/>
          <w:sz w:val="20"/>
          <w:szCs w:val="20"/>
          <w:lang w:val="en-GB"/>
        </w:rPr>
        <w:t xml:space="preserve"> smartphone</w:t>
      </w:r>
      <w:r w:rsidRPr="006B5AC8">
        <w:rPr>
          <w:rFonts w:ascii="Verdana" w:hAnsi="Verdana"/>
          <w:sz w:val="20"/>
          <w:szCs w:val="20"/>
          <w:lang w:val="en-GB"/>
        </w:rPr>
        <w:t>. To meet the different needs of use, the "</w:t>
      </w:r>
      <w:r w:rsidR="009A6EDD">
        <w:rPr>
          <w:rFonts w:ascii="Verdana" w:hAnsi="Verdana"/>
          <w:sz w:val="20"/>
          <w:szCs w:val="20"/>
          <w:lang w:val="en-GB"/>
        </w:rPr>
        <w:t>Viva</w:t>
      </w:r>
      <w:r w:rsidRPr="006B5AC8">
        <w:rPr>
          <w:rFonts w:ascii="Verdana" w:hAnsi="Verdana"/>
          <w:sz w:val="20"/>
          <w:szCs w:val="20"/>
          <w:lang w:val="en-GB"/>
        </w:rPr>
        <w:t>-</w:t>
      </w:r>
      <w:r w:rsidR="009A6EDD">
        <w:rPr>
          <w:rFonts w:ascii="Verdana" w:hAnsi="Verdana"/>
          <w:sz w:val="20"/>
          <w:szCs w:val="20"/>
          <w:lang w:val="en-GB"/>
        </w:rPr>
        <w:t>Voce</w:t>
      </w:r>
      <w:r w:rsidRPr="006B5AC8">
        <w:rPr>
          <w:rFonts w:ascii="Verdana" w:hAnsi="Verdana"/>
          <w:sz w:val="20"/>
          <w:szCs w:val="20"/>
          <w:lang w:val="en-GB"/>
        </w:rPr>
        <w:t xml:space="preserve">" station allows to choose which </w:t>
      </w:r>
      <w:r w:rsidRPr="00AB3F83">
        <w:rPr>
          <w:rFonts w:ascii="Verdana" w:hAnsi="Verdana"/>
          <w:b/>
          <w:sz w:val="20"/>
          <w:szCs w:val="20"/>
          <w:lang w:val="en-GB"/>
        </w:rPr>
        <w:t>ringtone</w:t>
      </w:r>
      <w:r w:rsidRPr="006B5AC8">
        <w:rPr>
          <w:rFonts w:ascii="Verdana" w:hAnsi="Verdana"/>
          <w:sz w:val="20"/>
          <w:szCs w:val="20"/>
          <w:lang w:val="en-GB"/>
        </w:rPr>
        <w:t xml:space="preserve"> to use,</w:t>
      </w:r>
      <w:r w:rsidR="009A6EDD">
        <w:rPr>
          <w:rFonts w:ascii="Verdana" w:hAnsi="Verdana"/>
          <w:sz w:val="20"/>
          <w:szCs w:val="20"/>
          <w:lang w:val="en-GB"/>
        </w:rPr>
        <w:t xml:space="preserve"> it</w:t>
      </w:r>
      <w:r w:rsidRPr="006B5AC8">
        <w:rPr>
          <w:rFonts w:ascii="Verdana" w:hAnsi="Verdana"/>
          <w:sz w:val="20"/>
          <w:szCs w:val="20"/>
          <w:lang w:val="en-GB"/>
        </w:rPr>
        <w:t xml:space="preserve"> can act as a customizable </w:t>
      </w:r>
      <w:r w:rsidRPr="00AB3F83">
        <w:rPr>
          <w:rFonts w:ascii="Verdana" w:hAnsi="Verdana"/>
          <w:b/>
          <w:sz w:val="20"/>
          <w:szCs w:val="20"/>
          <w:lang w:val="en-GB"/>
        </w:rPr>
        <w:t>digital frame</w:t>
      </w:r>
      <w:r w:rsidRPr="006B5AC8">
        <w:rPr>
          <w:rFonts w:ascii="Verdana" w:hAnsi="Verdana"/>
          <w:sz w:val="20"/>
          <w:szCs w:val="20"/>
          <w:lang w:val="en-GB"/>
        </w:rPr>
        <w:t xml:space="preserve"> and </w:t>
      </w:r>
      <w:r w:rsidR="00AB3F83" w:rsidRPr="006B5AC8">
        <w:rPr>
          <w:rFonts w:ascii="Verdana" w:hAnsi="Verdana"/>
          <w:sz w:val="20"/>
          <w:szCs w:val="20"/>
          <w:lang w:val="en-GB"/>
        </w:rPr>
        <w:t>permits</w:t>
      </w:r>
      <w:r w:rsidRPr="006B5AC8">
        <w:rPr>
          <w:rFonts w:ascii="Verdana" w:hAnsi="Verdana"/>
          <w:sz w:val="20"/>
          <w:szCs w:val="20"/>
          <w:lang w:val="en-GB"/>
        </w:rPr>
        <w:t xml:space="preserve"> the management of the </w:t>
      </w:r>
      <w:r w:rsidRPr="00AB3F83">
        <w:rPr>
          <w:rFonts w:ascii="Verdana" w:hAnsi="Verdana"/>
          <w:b/>
          <w:sz w:val="20"/>
          <w:szCs w:val="20"/>
          <w:lang w:val="en-GB"/>
        </w:rPr>
        <w:t>automatic door opener on call</w:t>
      </w:r>
      <w:r w:rsidRPr="006B5AC8">
        <w:rPr>
          <w:rFonts w:ascii="Verdana" w:hAnsi="Verdana"/>
          <w:sz w:val="20"/>
          <w:szCs w:val="20"/>
          <w:lang w:val="en-GB"/>
        </w:rPr>
        <w:t xml:space="preserve"> - a function particularly useful </w:t>
      </w:r>
      <w:r w:rsidR="00AB3F83">
        <w:rPr>
          <w:rFonts w:ascii="Verdana" w:hAnsi="Verdana"/>
          <w:sz w:val="20"/>
          <w:szCs w:val="20"/>
          <w:lang w:val="en-GB"/>
        </w:rPr>
        <w:t>for</w:t>
      </w:r>
      <w:r w:rsidRPr="006B5AC8">
        <w:rPr>
          <w:rFonts w:ascii="Verdana" w:hAnsi="Verdana"/>
          <w:sz w:val="20"/>
          <w:szCs w:val="20"/>
          <w:lang w:val="en-GB"/>
        </w:rPr>
        <w:t xml:space="preserve"> all those commercial activities that are typically located within residential contexts.</w:t>
      </w:r>
    </w:p>
    <w:p w14:paraId="6CC2BF62" w14:textId="77777777" w:rsidR="007877F4" w:rsidRDefault="007877F4" w:rsidP="00561402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42348D40" w14:textId="2C24630D" w:rsidR="00AB3F83" w:rsidRPr="00AB3F83" w:rsidRDefault="00AB3F83" w:rsidP="00561402">
      <w:pPr>
        <w:spacing w:line="240" w:lineRule="exact"/>
        <w:jc w:val="both"/>
        <w:rPr>
          <w:rFonts w:ascii="Verdana" w:hAnsi="Verdana"/>
          <w:sz w:val="20"/>
          <w:lang w:val="en-GB"/>
        </w:rPr>
      </w:pPr>
      <w:r w:rsidRPr="00AB3F83">
        <w:rPr>
          <w:rFonts w:ascii="Verdana" w:hAnsi="Verdana"/>
          <w:sz w:val="20"/>
          <w:lang w:val="en-GB"/>
        </w:rPr>
        <w:t xml:space="preserve">The external </w:t>
      </w:r>
      <w:r w:rsidRPr="00AB3F83">
        <w:rPr>
          <w:rFonts w:ascii="Verdana" w:hAnsi="Verdana"/>
          <w:b/>
          <w:sz w:val="20"/>
          <w:lang w:val="en-GB"/>
        </w:rPr>
        <w:t>video doorbell proposal</w:t>
      </w:r>
      <w:r w:rsidRPr="00AB3F83">
        <w:rPr>
          <w:rFonts w:ascii="Verdana" w:hAnsi="Verdana"/>
          <w:sz w:val="20"/>
          <w:lang w:val="en-GB"/>
        </w:rPr>
        <w:t xml:space="preserve"> is also particularly innovative and complete. The AVE system offers </w:t>
      </w:r>
      <w:r w:rsidRPr="00AB3F83">
        <w:rPr>
          <w:rFonts w:ascii="Verdana" w:hAnsi="Verdana"/>
          <w:b/>
          <w:sz w:val="20"/>
          <w:lang w:val="en-GB"/>
        </w:rPr>
        <w:t>two different types of external units</w:t>
      </w:r>
      <w:r w:rsidRPr="00AB3F83">
        <w:rPr>
          <w:rFonts w:ascii="Verdana" w:hAnsi="Verdana"/>
          <w:sz w:val="20"/>
          <w:lang w:val="en-GB"/>
        </w:rPr>
        <w:t>, that are available in versions for single, two and four-family houses:</w:t>
      </w:r>
    </w:p>
    <w:p w14:paraId="62EA8A7F" w14:textId="77777777" w:rsidR="00FB3188" w:rsidRDefault="00FB3188" w:rsidP="00561402">
      <w:pPr>
        <w:spacing w:line="240" w:lineRule="exact"/>
        <w:jc w:val="both"/>
        <w:rPr>
          <w:rFonts w:ascii="Verdana" w:hAnsi="Verdana"/>
          <w:sz w:val="20"/>
        </w:rPr>
      </w:pPr>
    </w:p>
    <w:p w14:paraId="5F6D7216" w14:textId="46AE4D97" w:rsidR="00AB3F83" w:rsidRPr="00AB3F83" w:rsidRDefault="00AB3F83" w:rsidP="00561402">
      <w:pPr>
        <w:pStyle w:val="Paragrafoelenco"/>
        <w:numPr>
          <w:ilvl w:val="0"/>
          <w:numId w:val="38"/>
        </w:numPr>
        <w:spacing w:line="240" w:lineRule="exact"/>
        <w:ind w:left="426"/>
        <w:jc w:val="both"/>
        <w:rPr>
          <w:rFonts w:ascii="Times New Roman" w:eastAsiaTheme="minorEastAsia" w:hAnsi="Times New Roman" w:cs="Times New Roman"/>
          <w:lang w:val="en-GB"/>
        </w:rPr>
      </w:pPr>
      <w:r w:rsidRPr="00AB3F83">
        <w:rPr>
          <w:rFonts w:ascii="Verdana" w:hAnsi="Verdana"/>
          <w:sz w:val="20"/>
          <w:lang w:val="en-GB"/>
        </w:rPr>
        <w:t>the "</w:t>
      </w:r>
      <w:r w:rsidRPr="00AB3F83">
        <w:rPr>
          <w:rFonts w:ascii="Verdana" w:hAnsi="Verdana"/>
          <w:b/>
          <w:sz w:val="20"/>
          <w:lang w:val="en-GB"/>
        </w:rPr>
        <w:t>Vandal-proof</w:t>
      </w:r>
      <w:r w:rsidRPr="00AB3F83">
        <w:rPr>
          <w:rFonts w:ascii="Verdana" w:hAnsi="Verdana"/>
          <w:sz w:val="20"/>
          <w:lang w:val="en-GB"/>
        </w:rPr>
        <w:t>" model is characterized by an extremely robust metal structure, resistant also to temperature changes and atmospheric agents and therefore suitable for most installation contexts;</w:t>
      </w:r>
    </w:p>
    <w:p w14:paraId="0134FBC2" w14:textId="77777777" w:rsidR="00FB3188" w:rsidRPr="00736B69" w:rsidRDefault="00FB3188" w:rsidP="00561402">
      <w:pPr>
        <w:pStyle w:val="Paragrafoelenco"/>
        <w:spacing w:line="240" w:lineRule="exact"/>
        <w:ind w:left="426"/>
        <w:jc w:val="both"/>
        <w:rPr>
          <w:rFonts w:ascii="Times New Roman" w:eastAsiaTheme="minorEastAsia" w:hAnsi="Times New Roman" w:cs="Times New Roman"/>
        </w:rPr>
      </w:pPr>
    </w:p>
    <w:p w14:paraId="05B5249B" w14:textId="03CED159" w:rsidR="00AB3F83" w:rsidRPr="00AB3F83" w:rsidRDefault="00AB3F83" w:rsidP="00561402">
      <w:pPr>
        <w:pStyle w:val="Paragrafoelenco"/>
        <w:numPr>
          <w:ilvl w:val="0"/>
          <w:numId w:val="38"/>
        </w:numPr>
        <w:spacing w:line="240" w:lineRule="exact"/>
        <w:ind w:left="426"/>
        <w:jc w:val="both"/>
        <w:rPr>
          <w:rFonts w:ascii="Times New Roman" w:eastAsiaTheme="minorEastAsia" w:hAnsi="Times New Roman" w:cs="Times New Roman"/>
          <w:lang w:val="en-GB"/>
        </w:rPr>
      </w:pPr>
      <w:r w:rsidRPr="00AB3F83">
        <w:rPr>
          <w:rFonts w:ascii="Verdana" w:hAnsi="Verdana"/>
          <w:sz w:val="20"/>
          <w:lang w:val="en-GB"/>
        </w:rPr>
        <w:t>the “</w:t>
      </w:r>
      <w:r w:rsidRPr="00AB3F83">
        <w:rPr>
          <w:rFonts w:ascii="Verdana" w:hAnsi="Verdana"/>
          <w:b/>
          <w:sz w:val="20"/>
          <w:lang w:val="en-GB"/>
        </w:rPr>
        <w:t>Villa</w:t>
      </w:r>
      <w:r w:rsidRPr="00AB3F83">
        <w:rPr>
          <w:rFonts w:ascii="Verdana" w:hAnsi="Verdana"/>
          <w:sz w:val="20"/>
          <w:lang w:val="en-GB"/>
        </w:rPr>
        <w:t>” design model is made of aluminium and glass with Sensitive Touch front plate (inspired by Allumia 44 wiring accessories series); the white backlighting and the large name tags allow it to be customized without interfering with the practicality of use and the elegance itself.</w:t>
      </w:r>
    </w:p>
    <w:p w14:paraId="72196073" w14:textId="77777777" w:rsidR="00FB3188" w:rsidRPr="00FB3188" w:rsidRDefault="00FB3188" w:rsidP="00561402">
      <w:pPr>
        <w:spacing w:line="240" w:lineRule="exact"/>
        <w:jc w:val="both"/>
      </w:pPr>
    </w:p>
    <w:p w14:paraId="4518AE7A" w14:textId="1255B221" w:rsidR="00055D3C" w:rsidRPr="00174FEC" w:rsidRDefault="00055D3C" w:rsidP="00CC2ED9">
      <w:pPr>
        <w:jc w:val="both"/>
        <w:rPr>
          <w:rFonts w:ascii="Verdana" w:hAnsi="Verdana"/>
          <w:sz w:val="20"/>
          <w:lang w:val="en-GB"/>
        </w:rPr>
      </w:pPr>
      <w:r w:rsidRPr="004065D0">
        <w:rPr>
          <w:rFonts w:ascii="Verdana" w:hAnsi="Verdana"/>
          <w:sz w:val="20"/>
          <w:lang w:val="en-GB"/>
        </w:rPr>
        <w:t xml:space="preserve">Both share an </w:t>
      </w:r>
      <w:r w:rsidRPr="004065D0">
        <w:rPr>
          <w:rFonts w:ascii="Verdana" w:hAnsi="Verdana"/>
          <w:b/>
          <w:sz w:val="20"/>
          <w:lang w:val="en-GB"/>
        </w:rPr>
        <w:t>IP54 degree of protection</w:t>
      </w:r>
      <w:r w:rsidRPr="004065D0">
        <w:rPr>
          <w:rFonts w:ascii="Verdana" w:hAnsi="Verdana"/>
          <w:sz w:val="20"/>
          <w:lang w:val="en-GB"/>
        </w:rPr>
        <w:t xml:space="preserve"> and offer </w:t>
      </w:r>
      <w:r w:rsidRPr="004065D0">
        <w:rPr>
          <w:rFonts w:ascii="Verdana" w:hAnsi="Verdana"/>
          <w:b/>
          <w:sz w:val="20"/>
          <w:lang w:val="en-GB"/>
        </w:rPr>
        <w:t>recessed or wall-mounted installation</w:t>
      </w:r>
      <w:r w:rsidRPr="004065D0">
        <w:rPr>
          <w:rFonts w:ascii="Verdana" w:hAnsi="Verdana"/>
          <w:sz w:val="20"/>
          <w:lang w:val="en-GB"/>
        </w:rPr>
        <w:t xml:space="preserve">. The integrated camera stands out for the wide viewing angles, even at night, and for </w:t>
      </w:r>
      <w:r w:rsidR="004065D0" w:rsidRPr="004065D0">
        <w:rPr>
          <w:rFonts w:ascii="Verdana" w:hAnsi="Verdana"/>
          <w:sz w:val="20"/>
          <w:lang w:val="en-GB"/>
        </w:rPr>
        <w:t>its</w:t>
      </w:r>
      <w:r w:rsidRPr="004065D0">
        <w:rPr>
          <w:rFonts w:ascii="Verdana" w:hAnsi="Verdana"/>
          <w:sz w:val="20"/>
          <w:lang w:val="en-GB"/>
        </w:rPr>
        <w:t xml:space="preserve"> </w:t>
      </w:r>
      <w:r w:rsidRPr="004065D0">
        <w:rPr>
          <w:rFonts w:ascii="Verdana" w:hAnsi="Verdana"/>
          <w:b/>
          <w:sz w:val="20"/>
          <w:lang w:val="en-GB"/>
        </w:rPr>
        <w:t>noise cancellation system</w:t>
      </w:r>
      <w:r w:rsidR="0097568E" w:rsidRPr="004065D0">
        <w:rPr>
          <w:rFonts w:ascii="Verdana" w:hAnsi="Verdana"/>
          <w:sz w:val="20"/>
          <w:lang w:val="en-GB"/>
        </w:rPr>
        <w:t>,</w:t>
      </w:r>
      <w:r w:rsidRPr="004065D0">
        <w:rPr>
          <w:rFonts w:ascii="Verdana" w:hAnsi="Verdana"/>
          <w:sz w:val="20"/>
          <w:lang w:val="en-GB"/>
        </w:rPr>
        <w:t xml:space="preserve"> that</w:t>
      </w:r>
      <w:r w:rsidR="0097568E" w:rsidRPr="004065D0">
        <w:rPr>
          <w:rFonts w:ascii="Verdana" w:hAnsi="Verdana"/>
          <w:sz w:val="20"/>
          <w:lang w:val="en-GB"/>
        </w:rPr>
        <w:t xml:space="preserve"> ensures better audio and audio/</w:t>
      </w:r>
      <w:r w:rsidRPr="004065D0">
        <w:rPr>
          <w:rFonts w:ascii="Verdana" w:hAnsi="Verdana"/>
          <w:sz w:val="20"/>
          <w:lang w:val="en-GB"/>
        </w:rPr>
        <w:t xml:space="preserve">video communication. </w:t>
      </w:r>
      <w:r w:rsidR="004065D0" w:rsidRPr="004065D0">
        <w:rPr>
          <w:rFonts w:ascii="Verdana" w:hAnsi="Verdana"/>
          <w:sz w:val="20"/>
          <w:lang w:val="en-GB"/>
        </w:rPr>
        <w:t xml:space="preserve">AVE external stations adopts also </w:t>
      </w:r>
      <w:r w:rsidRPr="004065D0">
        <w:rPr>
          <w:rFonts w:ascii="Verdana" w:hAnsi="Verdana"/>
          <w:sz w:val="20"/>
          <w:lang w:val="en-GB"/>
        </w:rPr>
        <w:t>MIFARE</w:t>
      </w:r>
      <w:r w:rsidRPr="004065D0">
        <w:rPr>
          <w:rFonts w:ascii="Verdana" w:hAnsi="Verdana"/>
          <w:sz w:val="20"/>
          <w:vertAlign w:val="superscript"/>
          <w:lang w:val="en-GB"/>
        </w:rPr>
        <w:t>®</w:t>
      </w:r>
      <w:r w:rsidRPr="004065D0">
        <w:rPr>
          <w:rFonts w:ascii="Verdana" w:hAnsi="Verdana"/>
          <w:sz w:val="20"/>
          <w:lang w:val="en-GB"/>
        </w:rPr>
        <w:t xml:space="preserve"> contactless technology </w:t>
      </w:r>
      <w:r w:rsidR="004065D0" w:rsidRPr="004065D0">
        <w:rPr>
          <w:rFonts w:ascii="Verdana" w:hAnsi="Verdana"/>
          <w:sz w:val="20"/>
          <w:lang w:val="en-GB"/>
        </w:rPr>
        <w:t xml:space="preserve">guaranteeing </w:t>
      </w:r>
      <w:r w:rsidRPr="004065D0">
        <w:rPr>
          <w:rFonts w:ascii="Verdana" w:hAnsi="Verdana"/>
          <w:sz w:val="20"/>
          <w:lang w:val="en-GB"/>
        </w:rPr>
        <w:t xml:space="preserve">reliability also in the auxiliary </w:t>
      </w:r>
      <w:r w:rsidRPr="004065D0">
        <w:rPr>
          <w:rFonts w:ascii="Verdana" w:hAnsi="Verdana"/>
          <w:b/>
          <w:sz w:val="20"/>
          <w:lang w:val="en-GB"/>
        </w:rPr>
        <w:t xml:space="preserve">access control </w:t>
      </w:r>
      <w:r w:rsidR="0097568E" w:rsidRPr="004065D0">
        <w:rPr>
          <w:rFonts w:ascii="Verdana" w:hAnsi="Verdana"/>
          <w:b/>
          <w:sz w:val="20"/>
          <w:lang w:val="en-GB"/>
        </w:rPr>
        <w:t>function</w:t>
      </w:r>
      <w:r w:rsidR="0097568E" w:rsidRPr="004065D0">
        <w:rPr>
          <w:rFonts w:ascii="Verdana" w:hAnsi="Verdana"/>
          <w:sz w:val="20"/>
          <w:lang w:val="en-GB"/>
        </w:rPr>
        <w:t xml:space="preserve"> </w:t>
      </w:r>
      <w:r w:rsidRPr="004065D0">
        <w:rPr>
          <w:rFonts w:ascii="Verdana" w:hAnsi="Verdana"/>
          <w:sz w:val="20"/>
          <w:lang w:val="en-GB"/>
        </w:rPr>
        <w:t xml:space="preserve">for Master and Users </w:t>
      </w:r>
      <w:r w:rsidR="0097568E" w:rsidRPr="004065D0">
        <w:rPr>
          <w:rFonts w:ascii="Verdana" w:hAnsi="Verdana"/>
          <w:sz w:val="20"/>
          <w:lang w:val="en-GB"/>
        </w:rPr>
        <w:t xml:space="preserve">Card </w:t>
      </w:r>
      <w:r w:rsidRPr="004065D0">
        <w:rPr>
          <w:rFonts w:ascii="Verdana" w:hAnsi="Verdana"/>
          <w:sz w:val="20"/>
          <w:lang w:val="en-GB"/>
        </w:rPr>
        <w:t xml:space="preserve">and relative door opener with weekly profile. An event log will keep the access history so that </w:t>
      </w:r>
      <w:r w:rsidR="004065D0" w:rsidRPr="004065D0">
        <w:rPr>
          <w:rFonts w:ascii="Verdana" w:hAnsi="Verdana"/>
          <w:sz w:val="20"/>
          <w:lang w:val="en-GB"/>
        </w:rPr>
        <w:t>end user</w:t>
      </w:r>
      <w:r w:rsidRPr="004065D0">
        <w:rPr>
          <w:rFonts w:ascii="Verdana" w:hAnsi="Verdana"/>
          <w:sz w:val="20"/>
          <w:lang w:val="en-GB"/>
        </w:rPr>
        <w:t xml:space="preserve"> can monitor any card passages and block unwanted ones. In order to be able to control the main passage where they are installed - typically the pedestrian gate - the external </w:t>
      </w:r>
      <w:r w:rsidR="004065D0" w:rsidRPr="004065D0">
        <w:rPr>
          <w:rFonts w:ascii="Verdana" w:hAnsi="Verdana"/>
          <w:sz w:val="20"/>
          <w:lang w:val="en-GB"/>
        </w:rPr>
        <w:t>units</w:t>
      </w:r>
      <w:r w:rsidRPr="004065D0">
        <w:rPr>
          <w:rFonts w:ascii="Verdana" w:hAnsi="Verdana"/>
          <w:sz w:val="20"/>
          <w:lang w:val="en-GB"/>
        </w:rPr>
        <w:t xml:space="preserve"> manage </w:t>
      </w:r>
      <w:proofErr w:type="gramStart"/>
      <w:r w:rsidRPr="004065D0">
        <w:rPr>
          <w:rFonts w:ascii="Verdana" w:hAnsi="Verdana"/>
          <w:sz w:val="20"/>
          <w:lang w:val="en-GB"/>
        </w:rPr>
        <w:t>a</w:t>
      </w:r>
      <w:proofErr w:type="gramEnd"/>
      <w:r w:rsidRPr="004065D0">
        <w:rPr>
          <w:rFonts w:ascii="Verdana" w:hAnsi="Verdana"/>
          <w:sz w:val="20"/>
          <w:lang w:val="en-GB"/>
        </w:rPr>
        <w:t xml:space="preserve"> </w:t>
      </w:r>
      <w:r w:rsidR="004065D0" w:rsidRPr="004065D0">
        <w:rPr>
          <w:rFonts w:ascii="Verdana" w:hAnsi="Verdana"/>
          <w:b/>
          <w:sz w:val="20"/>
          <w:lang w:val="en-GB"/>
        </w:rPr>
        <w:t xml:space="preserve">integrated </w:t>
      </w:r>
      <w:r w:rsidRPr="004065D0">
        <w:rPr>
          <w:rFonts w:ascii="Verdana" w:hAnsi="Verdana"/>
          <w:b/>
          <w:sz w:val="20"/>
          <w:lang w:val="en-GB"/>
        </w:rPr>
        <w:t>relay output</w:t>
      </w:r>
      <w:r w:rsidRPr="004065D0">
        <w:rPr>
          <w:rFonts w:ascii="Verdana" w:hAnsi="Verdana"/>
          <w:sz w:val="20"/>
          <w:lang w:val="en-GB"/>
        </w:rPr>
        <w:t xml:space="preserve">. However, to make the system conformable to the </w:t>
      </w:r>
      <w:r w:rsidRPr="004065D0">
        <w:rPr>
          <w:rFonts w:ascii="Verdana" w:hAnsi="Verdana"/>
          <w:sz w:val="20"/>
          <w:lang w:val="en-GB"/>
        </w:rPr>
        <w:lastRenderedPageBreak/>
        <w:t xml:space="preserve">various possible installation needs, </w:t>
      </w:r>
      <w:r w:rsidR="004065D0" w:rsidRPr="004065D0">
        <w:rPr>
          <w:rFonts w:ascii="Verdana" w:hAnsi="Verdana"/>
          <w:sz w:val="20"/>
          <w:lang w:val="en-GB"/>
        </w:rPr>
        <w:t xml:space="preserve">it's available </w:t>
      </w:r>
      <w:r w:rsidRPr="004065D0">
        <w:rPr>
          <w:rFonts w:ascii="Verdana" w:hAnsi="Verdana"/>
          <w:sz w:val="20"/>
          <w:lang w:val="en-GB"/>
        </w:rPr>
        <w:t xml:space="preserve">a </w:t>
      </w:r>
      <w:r w:rsidRPr="004065D0">
        <w:rPr>
          <w:rFonts w:ascii="Verdana" w:hAnsi="Verdana"/>
          <w:b/>
          <w:sz w:val="20"/>
          <w:lang w:val="en-GB"/>
        </w:rPr>
        <w:t>relay expansion module</w:t>
      </w:r>
      <w:r w:rsidRPr="004065D0">
        <w:rPr>
          <w:rFonts w:ascii="Verdana" w:hAnsi="Verdana"/>
          <w:sz w:val="20"/>
          <w:lang w:val="en-GB"/>
        </w:rPr>
        <w:t xml:space="preserve"> to manage a second passage such as, for example, the driveway gate.</w:t>
      </w:r>
    </w:p>
    <w:p w14:paraId="41FC425A" w14:textId="77777777" w:rsidR="00B414FA" w:rsidRDefault="00B414FA" w:rsidP="00561402">
      <w:pPr>
        <w:spacing w:line="240" w:lineRule="exact"/>
        <w:jc w:val="both"/>
        <w:rPr>
          <w:rFonts w:ascii="Verdana" w:hAnsi="Verdana"/>
          <w:sz w:val="20"/>
        </w:rPr>
      </w:pPr>
    </w:p>
    <w:p w14:paraId="660D859B" w14:textId="25B4E9B4" w:rsidR="004065D0" w:rsidRDefault="004065D0" w:rsidP="00174FEC">
      <w:pPr>
        <w:jc w:val="both"/>
        <w:rPr>
          <w:rFonts w:ascii="Verdana" w:hAnsi="Verdana"/>
          <w:sz w:val="20"/>
          <w:lang w:val="en-GB"/>
        </w:rPr>
      </w:pPr>
      <w:r w:rsidRPr="00174FEC">
        <w:rPr>
          <w:rFonts w:ascii="Verdana" w:hAnsi="Verdana"/>
          <w:b/>
          <w:sz w:val="20"/>
          <w:lang w:val="en-GB"/>
        </w:rPr>
        <w:t>AVE DOMINA Video intercom is an advanced system, designed to facilitate professional work.</w:t>
      </w:r>
      <w:r w:rsidRPr="00174FEC">
        <w:rPr>
          <w:rFonts w:ascii="Verdana" w:hAnsi="Verdana"/>
          <w:sz w:val="20"/>
          <w:lang w:val="en-GB"/>
        </w:rPr>
        <w:t xml:space="preserve"> Programming is simple, doesn’t require specific computer skills and it’s done entirely through web page </w:t>
      </w:r>
      <w:r w:rsidR="00174FEC" w:rsidRPr="00174FEC">
        <w:rPr>
          <w:rFonts w:ascii="Verdana" w:hAnsi="Verdana"/>
          <w:sz w:val="20"/>
          <w:lang w:val="en-GB"/>
        </w:rPr>
        <w:t>–</w:t>
      </w:r>
      <w:r w:rsidRPr="00174FEC">
        <w:rPr>
          <w:rFonts w:ascii="Verdana" w:hAnsi="Verdana"/>
          <w:sz w:val="20"/>
          <w:lang w:val="en-GB"/>
        </w:rPr>
        <w:t xml:space="preserve"> </w:t>
      </w:r>
      <w:r w:rsidR="00174FEC" w:rsidRPr="00174FEC">
        <w:rPr>
          <w:rFonts w:ascii="Verdana" w:hAnsi="Verdana"/>
          <w:sz w:val="20"/>
          <w:lang w:val="en-GB"/>
        </w:rPr>
        <w:t xml:space="preserve">that is </w:t>
      </w:r>
      <w:r w:rsidRPr="00174FEC">
        <w:rPr>
          <w:rFonts w:ascii="Verdana" w:hAnsi="Verdana"/>
          <w:sz w:val="20"/>
          <w:lang w:val="en-GB"/>
        </w:rPr>
        <w:t xml:space="preserve">generated directly by the devices - </w:t>
      </w:r>
      <w:r w:rsidRPr="00174FEC">
        <w:rPr>
          <w:rFonts w:ascii="Verdana" w:hAnsi="Verdana"/>
          <w:sz w:val="20"/>
          <w:u w:val="single"/>
          <w:lang w:val="en-GB"/>
        </w:rPr>
        <w:t>without any additional software</w:t>
      </w:r>
      <w:r w:rsidRPr="00174FEC">
        <w:rPr>
          <w:rFonts w:ascii="Verdana" w:hAnsi="Verdana"/>
          <w:sz w:val="20"/>
          <w:lang w:val="en-GB"/>
        </w:rPr>
        <w:t xml:space="preserve">. All devices have a network address (IP) and </w:t>
      </w:r>
      <w:r w:rsidR="00174FEC" w:rsidRPr="00174FEC">
        <w:rPr>
          <w:rFonts w:ascii="Verdana" w:hAnsi="Verdana"/>
          <w:sz w:val="20"/>
          <w:lang w:val="en-GB"/>
        </w:rPr>
        <w:t>when they’re</w:t>
      </w:r>
      <w:r w:rsidRPr="00174FEC">
        <w:rPr>
          <w:rFonts w:ascii="Verdana" w:hAnsi="Verdana"/>
          <w:sz w:val="20"/>
          <w:lang w:val="en-GB"/>
        </w:rPr>
        <w:t xml:space="preserve"> connected to the network they are fully configurable without needing to be physically in front of them. </w:t>
      </w:r>
      <w:r w:rsidRPr="00174FEC">
        <w:rPr>
          <w:rFonts w:ascii="Verdana" w:hAnsi="Verdana"/>
          <w:b/>
          <w:sz w:val="20"/>
          <w:lang w:val="en-GB"/>
        </w:rPr>
        <w:t>DOMINA devices can also be connected to existing LAN networks</w:t>
      </w:r>
      <w:r w:rsidRPr="00174FEC">
        <w:rPr>
          <w:rFonts w:ascii="Verdana" w:hAnsi="Verdana"/>
          <w:sz w:val="20"/>
          <w:lang w:val="en-GB"/>
        </w:rPr>
        <w:t xml:space="preserve">: in this case the internal stations and IP external units coexist and operate on the same LAN with other devices; where the addressing of the devices must be appropriately managed through a static IP address. The potential of the DOMINA system also makes it possible to use the IP network itself to integrate </w:t>
      </w:r>
      <w:r w:rsidRPr="00174FEC">
        <w:rPr>
          <w:rFonts w:ascii="Verdana" w:hAnsi="Verdana"/>
          <w:b/>
          <w:sz w:val="20"/>
          <w:lang w:val="en-GB"/>
        </w:rPr>
        <w:t>security and video control functions</w:t>
      </w:r>
      <w:r w:rsidRPr="00174FEC">
        <w:rPr>
          <w:rFonts w:ascii="Verdana" w:hAnsi="Verdana"/>
          <w:sz w:val="20"/>
          <w:lang w:val="en-GB"/>
        </w:rPr>
        <w:t xml:space="preserve"> into the </w:t>
      </w:r>
      <w:r w:rsidR="00174FEC" w:rsidRPr="00174FEC">
        <w:rPr>
          <w:rFonts w:ascii="Verdana" w:hAnsi="Verdana"/>
          <w:sz w:val="20"/>
          <w:lang w:val="en-GB"/>
        </w:rPr>
        <w:t>intercom</w:t>
      </w:r>
      <w:r w:rsidRPr="00174FEC">
        <w:rPr>
          <w:rFonts w:ascii="Verdana" w:hAnsi="Verdana"/>
          <w:sz w:val="20"/>
          <w:lang w:val="en-GB"/>
        </w:rPr>
        <w:t xml:space="preserve"> system, such as viewing cameras and access control, thus increasing system flexibility and </w:t>
      </w:r>
      <w:r w:rsidR="00174FEC" w:rsidRPr="00174FEC">
        <w:rPr>
          <w:rFonts w:ascii="Verdana" w:hAnsi="Verdana"/>
          <w:sz w:val="20"/>
          <w:lang w:val="en-GB"/>
        </w:rPr>
        <w:t xml:space="preserve">installation’s </w:t>
      </w:r>
      <w:r w:rsidRPr="00174FEC">
        <w:rPr>
          <w:rFonts w:ascii="Verdana" w:hAnsi="Verdana"/>
          <w:sz w:val="20"/>
          <w:lang w:val="en-GB"/>
        </w:rPr>
        <w:t>opportunities.</w:t>
      </w:r>
    </w:p>
    <w:p w14:paraId="1636CAF5" w14:textId="77777777" w:rsidR="00174FEC" w:rsidRDefault="00174FEC" w:rsidP="00174FEC">
      <w:pPr>
        <w:jc w:val="both"/>
        <w:rPr>
          <w:rFonts w:ascii="Verdana" w:hAnsi="Verdana"/>
          <w:sz w:val="20"/>
          <w:lang w:val="en-GB"/>
        </w:rPr>
      </w:pPr>
    </w:p>
    <w:p w14:paraId="4F14E5F4" w14:textId="08C2380B" w:rsidR="00174FEC" w:rsidRPr="00174FEC" w:rsidRDefault="00174FEC" w:rsidP="00174FEC">
      <w:pPr>
        <w:jc w:val="both"/>
        <w:rPr>
          <w:rFonts w:ascii="Verdana" w:hAnsi="Verdana"/>
          <w:sz w:val="20"/>
          <w:lang w:val="en-GB"/>
        </w:rPr>
      </w:pPr>
      <w:r w:rsidRPr="00174FEC">
        <w:rPr>
          <w:rFonts w:ascii="Verdana" w:hAnsi="Verdana"/>
          <w:sz w:val="20"/>
          <w:lang w:val="en-GB"/>
        </w:rPr>
        <w:t xml:space="preserve">Opportunities that further expand thanks to </w:t>
      </w:r>
      <w:r w:rsidRPr="00174FEC">
        <w:rPr>
          <w:rFonts w:ascii="Verdana" w:hAnsi="Verdana"/>
          <w:b/>
          <w:sz w:val="20"/>
          <w:lang w:val="en-GB"/>
        </w:rPr>
        <w:t>DOMINA Smart</w:t>
      </w:r>
      <w:r w:rsidRPr="00174FEC">
        <w:rPr>
          <w:rFonts w:ascii="Verdana" w:hAnsi="Verdana"/>
          <w:sz w:val="20"/>
          <w:lang w:val="en-GB"/>
        </w:rPr>
        <w:t xml:space="preserve">, the AVE home automation solution that combines the best of security and communication with remote control and voice commands: all in one </w:t>
      </w:r>
      <w:r>
        <w:rPr>
          <w:rFonts w:ascii="Verdana" w:hAnsi="Verdana"/>
          <w:b/>
          <w:sz w:val="20"/>
          <w:lang w:val="en-GB"/>
        </w:rPr>
        <w:t>wide</w:t>
      </w:r>
      <w:r w:rsidRPr="00174FEC">
        <w:rPr>
          <w:rFonts w:ascii="Verdana" w:hAnsi="Verdana"/>
          <w:b/>
          <w:sz w:val="20"/>
          <w:lang w:val="en-GB"/>
        </w:rPr>
        <w:t xml:space="preserve"> integrated IoT ready system</w:t>
      </w:r>
      <w:r w:rsidRPr="00174FEC">
        <w:rPr>
          <w:rFonts w:ascii="Verdana" w:hAnsi="Verdana"/>
          <w:sz w:val="20"/>
          <w:lang w:val="en-GB"/>
        </w:rPr>
        <w:t>,</w:t>
      </w:r>
      <w:r>
        <w:rPr>
          <w:rFonts w:ascii="Verdana" w:hAnsi="Verdana"/>
          <w:sz w:val="20"/>
          <w:lang w:val="en-GB"/>
        </w:rPr>
        <w:t xml:space="preserve"> </w:t>
      </w:r>
      <w:r w:rsidRPr="00EC2AB2">
        <w:rPr>
          <w:rFonts w:ascii="Verdana" w:hAnsi="Verdana"/>
          <w:sz w:val="20"/>
          <w:szCs w:val="20"/>
          <w:lang w:val="en-GB"/>
        </w:rPr>
        <w:t>that is quick to install, simple to manage and to propose</w:t>
      </w:r>
      <w:r>
        <w:rPr>
          <w:rFonts w:ascii="Verdana" w:hAnsi="Verdana"/>
          <w:sz w:val="20"/>
          <w:lang w:val="en-GB"/>
        </w:rPr>
        <w:t xml:space="preserve">, </w:t>
      </w:r>
      <w:r w:rsidRPr="00174FEC">
        <w:rPr>
          <w:rFonts w:ascii="Verdana" w:hAnsi="Verdana"/>
          <w:sz w:val="20"/>
          <w:lang w:val="en-GB"/>
        </w:rPr>
        <w:t xml:space="preserve">a complete system for creating the </w:t>
      </w:r>
      <w:r w:rsidRPr="00174FEC">
        <w:rPr>
          <w:rFonts w:ascii="Verdana" w:hAnsi="Verdana"/>
          <w:b/>
          <w:sz w:val="20"/>
          <w:lang w:val="en-GB"/>
        </w:rPr>
        <w:t>latest generation buildings and smart homes.</w:t>
      </w:r>
    </w:p>
    <w:p w14:paraId="0E592841" w14:textId="77777777" w:rsidR="00B86853" w:rsidRDefault="00B86853" w:rsidP="00B86853">
      <w:pPr>
        <w:textAlignment w:val="baseline"/>
        <w:rPr>
          <w:rFonts w:ascii="Verdana" w:hAnsi="Verdana"/>
          <w:sz w:val="28"/>
          <w:szCs w:val="20"/>
        </w:rPr>
      </w:pPr>
    </w:p>
    <w:p w14:paraId="66DC0271" w14:textId="77777777" w:rsidR="00D32C1E" w:rsidRPr="005B6F3D" w:rsidRDefault="00D32C1E" w:rsidP="00B86853">
      <w:pPr>
        <w:textAlignment w:val="baseline"/>
        <w:rPr>
          <w:rFonts w:ascii="Verdana" w:hAnsi="Verdana"/>
          <w:sz w:val="28"/>
          <w:szCs w:val="20"/>
        </w:rPr>
      </w:pPr>
    </w:p>
    <w:p w14:paraId="158BC3C7" w14:textId="5C2C38B9" w:rsidR="00B86853" w:rsidRPr="005B6F3D" w:rsidRDefault="00174FEC" w:rsidP="00B86853">
      <w:pPr>
        <w:textAlignment w:val="baseline"/>
        <w:rPr>
          <w:rFonts w:ascii="Verdana" w:hAnsi="Verdana"/>
          <w:sz w:val="18"/>
          <w:szCs w:val="20"/>
        </w:rPr>
      </w:pPr>
      <w:r w:rsidRPr="00174FEC">
        <w:rPr>
          <w:rFonts w:ascii="Verdana" w:hAnsi="Verdana"/>
          <w:sz w:val="20"/>
          <w:szCs w:val="20"/>
        </w:rPr>
        <w:t>Rezzato, Fe</w:t>
      </w:r>
      <w:r w:rsidR="00181048">
        <w:rPr>
          <w:rFonts w:ascii="Verdana" w:hAnsi="Verdana"/>
          <w:sz w:val="20"/>
          <w:szCs w:val="20"/>
        </w:rPr>
        <w:t>bruary 18</w:t>
      </w:r>
      <w:r w:rsidRPr="00174FEC">
        <w:rPr>
          <w:rFonts w:ascii="Verdana" w:hAnsi="Verdana"/>
          <w:sz w:val="20"/>
          <w:szCs w:val="20"/>
        </w:rPr>
        <w:t>, 2020</w:t>
      </w:r>
      <w:r w:rsidR="00B86853">
        <w:rPr>
          <w:rFonts w:ascii="Verdana" w:hAnsi="Verdana"/>
          <w:sz w:val="20"/>
          <w:szCs w:val="20"/>
        </w:rPr>
        <w:br/>
      </w:r>
    </w:p>
    <w:p w14:paraId="0154A69F" w14:textId="45A32B44" w:rsidR="00FF1A5A" w:rsidRPr="005B6F3D" w:rsidRDefault="00FF1A5A" w:rsidP="005B6F3D">
      <w:pPr>
        <w:jc w:val="center"/>
        <w:rPr>
          <w:rFonts w:ascii="Verdana" w:hAnsi="Verdana"/>
          <w:b/>
          <w:sz w:val="20"/>
        </w:rPr>
      </w:pPr>
      <w:r w:rsidRPr="005B6F3D">
        <w:rPr>
          <w:rFonts w:ascii="Verdana" w:hAnsi="Verdana"/>
          <w:b/>
          <w:sz w:val="20"/>
        </w:rPr>
        <w:fldChar w:fldCharType="begin"/>
      </w:r>
      <w:r w:rsidR="00D32C1E">
        <w:rPr>
          <w:rFonts w:ascii="Verdana" w:hAnsi="Verdana"/>
          <w:b/>
          <w:sz w:val="20"/>
        </w:rPr>
        <w:instrText>HYPERLINK "http://www.ave.it/"</w:instrText>
      </w:r>
      <w:r w:rsidRPr="005B6F3D">
        <w:rPr>
          <w:rFonts w:ascii="Verdana" w:hAnsi="Verdana"/>
          <w:b/>
          <w:sz w:val="20"/>
        </w:rPr>
        <w:fldChar w:fldCharType="separate"/>
      </w:r>
      <w:r w:rsidRPr="005B6F3D">
        <w:rPr>
          <w:rFonts w:ascii="Verdana" w:hAnsi="Verdana"/>
          <w:b/>
          <w:sz w:val="20"/>
        </w:rPr>
        <w:t>www.</w:t>
      </w:r>
      <w:r w:rsidR="00D32C1E">
        <w:rPr>
          <w:rFonts w:ascii="Verdana" w:hAnsi="Verdana"/>
          <w:b/>
          <w:sz w:val="20"/>
        </w:rPr>
        <w:t>ave.it</w:t>
      </w:r>
    </w:p>
    <w:p w14:paraId="318DBFD9" w14:textId="45A32B44" w:rsidR="00BD7304" w:rsidRPr="00B86853" w:rsidRDefault="00FF1A5A" w:rsidP="005B6F3D">
      <w:pPr>
        <w:jc w:val="center"/>
      </w:pPr>
      <w:r w:rsidRPr="005B6F3D">
        <w:rPr>
          <w:rFonts w:ascii="Verdana" w:hAnsi="Verdana"/>
          <w:b/>
          <w:sz w:val="20"/>
        </w:rPr>
        <w:fldChar w:fldCharType="end"/>
      </w:r>
      <w:bookmarkStart w:id="0" w:name="_GoBack"/>
      <w:bookmarkEnd w:id="0"/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E4FE" w14:textId="77777777" w:rsidR="00933C52" w:rsidRDefault="00933C52" w:rsidP="00BD1C27">
      <w:r>
        <w:separator/>
      </w:r>
    </w:p>
  </w:endnote>
  <w:endnote w:type="continuationSeparator" w:id="0">
    <w:p w14:paraId="550A04A4" w14:textId="77777777" w:rsidR="00933C52" w:rsidRDefault="00933C5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4439180D" w:rsidR="00E75406" w:rsidRPr="006B5AC8" w:rsidRDefault="006B5AC8" w:rsidP="006B5AC8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  <w:lang w:val="en-GB"/>
      </w:rPr>
    </w:pPr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NOTE: It requires an Internet connection. Controlling certain devices and features requires a compatible smart device. Controlling devices such as home appliances requires compatible smart plugs, devices and/or switches. Subscriptions may be required, and additional terms, conditions and/or charges may apply; they don’t depend on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 xml:space="preserve">. declines any responsibility regarding the internet connection because service’s supply isn’t its competence. AVE </w:t>
    </w:r>
    <w:proofErr w:type="spellStart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S.p.A</w:t>
    </w:r>
    <w:proofErr w:type="spellEnd"/>
    <w:r w:rsidRPr="00982046">
      <w:rPr>
        <w:rFonts w:ascii="Verdana" w:hAnsi="Verdana"/>
        <w:color w:val="808080" w:themeColor="background1" w:themeShade="80"/>
        <w:sz w:val="14"/>
        <w:szCs w:val="14"/>
        <w:lang w:val="en-GB"/>
      </w:rPr>
      <w:t>. disclaims any responsibility related to the incorrect use of the AVE Cloud and AVE Connect services. We recommend to contact a professional in order to achieve a perfectly done system’s configuration</w:t>
    </w:r>
    <w:r>
      <w:rPr>
        <w:rFonts w:ascii="Verdana" w:hAnsi="Verdana"/>
        <w:color w:val="808080" w:themeColor="background1" w:themeShade="80"/>
        <w:sz w:val="14"/>
        <w:szCs w:val="14"/>
        <w:lang w:val="en-GB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2C23" w14:textId="77777777" w:rsidR="00933C52" w:rsidRDefault="00933C52" w:rsidP="00BD1C27">
      <w:r>
        <w:separator/>
      </w:r>
    </w:p>
  </w:footnote>
  <w:footnote w:type="continuationSeparator" w:id="0">
    <w:p w14:paraId="16FFA5CC" w14:textId="77777777" w:rsidR="00933C52" w:rsidRDefault="00933C5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35"/>
  </w:num>
  <w:num w:numId="5">
    <w:abstractNumId w:val="2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29"/>
  </w:num>
  <w:num w:numId="11">
    <w:abstractNumId w:val="37"/>
  </w:num>
  <w:num w:numId="12">
    <w:abstractNumId w:val="1"/>
  </w:num>
  <w:num w:numId="13">
    <w:abstractNumId w:val="30"/>
  </w:num>
  <w:num w:numId="14">
    <w:abstractNumId w:val="14"/>
  </w:num>
  <w:num w:numId="15">
    <w:abstractNumId w:val="34"/>
  </w:num>
  <w:num w:numId="16">
    <w:abstractNumId w:val="3"/>
  </w:num>
  <w:num w:numId="17">
    <w:abstractNumId w:val="17"/>
  </w:num>
  <w:num w:numId="18">
    <w:abstractNumId w:val="13"/>
  </w:num>
  <w:num w:numId="19">
    <w:abstractNumId w:val="22"/>
  </w:num>
  <w:num w:numId="20">
    <w:abstractNumId w:val="31"/>
  </w:num>
  <w:num w:numId="21">
    <w:abstractNumId w:val="18"/>
  </w:num>
  <w:num w:numId="22">
    <w:abstractNumId w:val="0"/>
  </w:num>
  <w:num w:numId="23">
    <w:abstractNumId w:val="15"/>
  </w:num>
  <w:num w:numId="24">
    <w:abstractNumId w:val="33"/>
  </w:num>
  <w:num w:numId="25">
    <w:abstractNumId w:val="27"/>
  </w:num>
  <w:num w:numId="26">
    <w:abstractNumId w:val="28"/>
  </w:num>
  <w:num w:numId="27">
    <w:abstractNumId w:val="19"/>
  </w:num>
  <w:num w:numId="28">
    <w:abstractNumId w:val="12"/>
  </w:num>
  <w:num w:numId="29">
    <w:abstractNumId w:val="2"/>
  </w:num>
  <w:num w:numId="30">
    <w:abstractNumId w:val="21"/>
  </w:num>
  <w:num w:numId="31">
    <w:abstractNumId w:val="20"/>
  </w:num>
  <w:num w:numId="32">
    <w:abstractNumId w:val="8"/>
  </w:num>
  <w:num w:numId="33">
    <w:abstractNumId w:val="23"/>
  </w:num>
  <w:num w:numId="34">
    <w:abstractNumId w:val="11"/>
  </w:num>
  <w:num w:numId="35">
    <w:abstractNumId w:val="36"/>
  </w:num>
  <w:num w:numId="36">
    <w:abstractNumId w:val="32"/>
  </w:num>
  <w:num w:numId="37">
    <w:abstractNumId w:val="16"/>
  </w:num>
  <w:num w:numId="3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D3C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5EC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559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4FEC"/>
    <w:rsid w:val="0017625E"/>
    <w:rsid w:val="0017634C"/>
    <w:rsid w:val="001766B1"/>
    <w:rsid w:val="0018004C"/>
    <w:rsid w:val="001802D3"/>
    <w:rsid w:val="00181048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16F2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770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A8E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5D0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D7F83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988"/>
    <w:rsid w:val="005F2FC0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AC8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2C0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C52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68E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EDD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CA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3F83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3EB3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2ED9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0A7E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B7BD1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7DA25-5816-F249-9368-50F1AB8E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821</Words>
  <Characters>4294</Characters>
  <Application>Microsoft Macintosh Word</Application>
  <DocSecurity>0</DocSecurity>
  <Lines>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2020-03-09T12:45:00Z</dcterms:created>
  <dcterms:modified xsi:type="dcterms:W3CDTF">2020-03-09T12:45:00Z</dcterms:modified>
  <cp:category/>
</cp:coreProperties>
</file>